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6D" w:rsidRDefault="002C716D"/>
    <w:tbl>
      <w:tblPr>
        <w:tblW w:w="9417" w:type="dxa"/>
        <w:tblLook w:val="01E0"/>
      </w:tblPr>
      <w:tblGrid>
        <w:gridCol w:w="3468"/>
        <w:gridCol w:w="480"/>
        <w:gridCol w:w="480"/>
        <w:gridCol w:w="480"/>
        <w:gridCol w:w="480"/>
        <w:gridCol w:w="480"/>
        <w:gridCol w:w="337"/>
        <w:gridCol w:w="143"/>
        <w:gridCol w:w="480"/>
        <w:gridCol w:w="480"/>
        <w:gridCol w:w="480"/>
        <w:gridCol w:w="480"/>
        <w:gridCol w:w="480"/>
        <w:gridCol w:w="462"/>
        <w:gridCol w:w="207"/>
      </w:tblGrid>
      <w:tr w:rsidR="002C716D" w:rsidRPr="006966B3" w:rsidTr="00C93313">
        <w:tc>
          <w:tcPr>
            <w:tcW w:w="6205" w:type="dxa"/>
            <w:gridSpan w:val="7"/>
          </w:tcPr>
          <w:p w:rsidR="002C716D" w:rsidRPr="006966B3" w:rsidRDefault="002C716D" w:rsidP="00C93313">
            <w:pPr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Kommunikation, Sprache und Medien</w:t>
            </w:r>
          </w:p>
        </w:tc>
        <w:tc>
          <w:tcPr>
            <w:tcW w:w="3212" w:type="dxa"/>
            <w:gridSpan w:val="8"/>
          </w:tcPr>
          <w:p w:rsidR="002C716D" w:rsidRPr="006966B3" w:rsidRDefault="002C716D" w:rsidP="00C933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1. Kindergarte</w:t>
            </w:r>
            <w:r w:rsidRPr="006966B3">
              <w:rPr>
                <w:rFonts w:ascii="Arial" w:hAnsi="Arial" w:cs="Arial"/>
                <w:sz w:val="28"/>
                <w:szCs w:val="28"/>
              </w:rPr>
              <w:t>n</w:t>
            </w:r>
            <w:r w:rsidRPr="006966B3">
              <w:rPr>
                <w:rFonts w:ascii="Arial" w:hAnsi="Arial" w:cs="Arial"/>
                <w:sz w:val="28"/>
                <w:szCs w:val="28"/>
              </w:rPr>
              <w:t>jahr</w:t>
            </w: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sz w:val="22"/>
                <w:szCs w:val="20"/>
              </w:rPr>
              <w:t>Basiskompetenz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sich in alltäglich wiederkehrenden Kommunikationssituati</w:t>
            </w:r>
            <w:r w:rsidRPr="006966B3">
              <w:rPr>
                <w:rFonts w:ascii="Arial" w:hAnsi="Arial" w:cs="Arial"/>
                <w:sz w:val="18"/>
                <w:szCs w:val="18"/>
              </w:rPr>
              <w:t>o</w:t>
            </w:r>
            <w:r w:rsidRPr="006966B3">
              <w:rPr>
                <w:rFonts w:ascii="Arial" w:hAnsi="Arial" w:cs="Arial"/>
                <w:sz w:val="18"/>
                <w:szCs w:val="18"/>
              </w:rPr>
              <w:t>nen angemessen verhalten (z.B. Begr</w:t>
            </w:r>
            <w:r w:rsidRPr="006966B3">
              <w:rPr>
                <w:rFonts w:ascii="Arial" w:hAnsi="Arial" w:cs="Arial"/>
                <w:sz w:val="18"/>
                <w:szCs w:val="18"/>
              </w:rPr>
              <w:t>ü</w:t>
            </w:r>
            <w:r w:rsidRPr="006966B3">
              <w:rPr>
                <w:rFonts w:ascii="Arial" w:hAnsi="Arial" w:cs="Arial"/>
                <w:sz w:val="18"/>
                <w:szCs w:val="18"/>
              </w:rPr>
              <w:t>ssen und Verabschieden oder nonve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bale bzw. sprachbegleitende Handlu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gen für Bejahen oder Verneinen vollzi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hen, Einhalten von Gesprächsr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geln im Kindergarte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kreis). </w:t>
            </w:r>
          </w:p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  <w:lang w:val="de-DE"/>
              </w:rPr>
              <w:t>Schulisches Sandortg</w:t>
            </w:r>
            <w:r w:rsidRPr="006966B3">
              <w:rPr>
                <w:rFonts w:ascii="Arial" w:hAnsi="Arial" w:cs="Arial"/>
                <w:i/>
                <w:sz w:val="18"/>
                <w:szCs w:val="18"/>
                <w:lang w:val="de-DE"/>
              </w:rPr>
              <w:t>e</w:t>
            </w:r>
            <w:r w:rsidRPr="006966B3">
              <w:rPr>
                <w:rFonts w:ascii="Arial" w:hAnsi="Arial" w:cs="Arial"/>
                <w:i/>
                <w:sz w:val="18"/>
                <w:szCs w:val="18"/>
                <w:lang w:val="de-DE"/>
              </w:rPr>
              <w:t>spräch: 5a 8a 9a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versteht in alltäglichen Situ</w:t>
            </w:r>
            <w:r w:rsidRPr="006966B3">
              <w:rPr>
                <w:rFonts w:ascii="Arial" w:hAnsi="Arial" w:cs="Arial"/>
                <w:sz w:val="18"/>
                <w:szCs w:val="18"/>
              </w:rPr>
              <w:t>a</w:t>
            </w:r>
            <w:r w:rsidRPr="006966B3">
              <w:rPr>
                <w:rFonts w:ascii="Arial" w:hAnsi="Arial" w:cs="Arial"/>
                <w:sz w:val="18"/>
                <w:szCs w:val="18"/>
              </w:rPr>
              <w:t>tionen, was andere verbal oder nonve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bal ausdrücken. Es versteht Handlungsanwe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sungen sowie Fragen und reagiert ang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messen.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5a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geei</w:t>
            </w:r>
            <w:r w:rsidRPr="006966B3">
              <w:rPr>
                <w:rFonts w:ascii="Arial" w:hAnsi="Arial" w:cs="Arial"/>
                <w:sz w:val="18"/>
                <w:szCs w:val="18"/>
              </w:rPr>
              <w:t>g</w:t>
            </w:r>
            <w:r w:rsidRPr="006966B3">
              <w:rPr>
                <w:rFonts w:ascii="Arial" w:hAnsi="Arial" w:cs="Arial"/>
                <w:sz w:val="18"/>
                <w:szCs w:val="18"/>
              </w:rPr>
              <w:t>nete Bilder in eine zeitliche und kausal nachvollziehbare Reihenfolge zu einer 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schichte ordnen.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2b 5a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nimmt akustisch diff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renziert wahr und kann verständlich art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kulieren.</w:t>
            </w:r>
          </w:p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2a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versteht, dass Sy</w:t>
            </w:r>
            <w:r w:rsidRPr="006966B3">
              <w:rPr>
                <w:rFonts w:ascii="Arial" w:hAnsi="Arial" w:cs="Arial"/>
                <w:sz w:val="18"/>
                <w:szCs w:val="18"/>
              </w:rPr>
              <w:t>m</w:t>
            </w:r>
            <w:r w:rsidRPr="006966B3">
              <w:rPr>
                <w:rFonts w:ascii="Arial" w:hAnsi="Arial" w:cs="Arial"/>
                <w:sz w:val="18"/>
                <w:szCs w:val="18"/>
              </w:rPr>
              <w:t>bole, Zeichen und Piktogramme aus se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nem Alltag eine Bedeutung h</w:t>
            </w:r>
            <w:r w:rsidRPr="006966B3">
              <w:rPr>
                <w:rFonts w:ascii="Arial" w:hAnsi="Arial" w:cs="Arial"/>
                <w:sz w:val="18"/>
                <w:szCs w:val="18"/>
              </w:rPr>
              <w:t>a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ben.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2b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7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erkennt Geschrieb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nes und weiss um die Funkt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onen von Schrift. Es kann seinen Namen erkennen und schre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ben.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2b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399" w:rsidRDefault="007A4399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tbl>
      <w:tblPr>
        <w:tblW w:w="9417" w:type="dxa"/>
        <w:tblLook w:val="01E0"/>
      </w:tblPr>
      <w:tblGrid>
        <w:gridCol w:w="3468"/>
        <w:gridCol w:w="480"/>
        <w:gridCol w:w="480"/>
        <w:gridCol w:w="480"/>
        <w:gridCol w:w="480"/>
        <w:gridCol w:w="480"/>
        <w:gridCol w:w="337"/>
        <w:gridCol w:w="143"/>
        <w:gridCol w:w="480"/>
        <w:gridCol w:w="480"/>
        <w:gridCol w:w="480"/>
        <w:gridCol w:w="480"/>
        <w:gridCol w:w="480"/>
        <w:gridCol w:w="462"/>
        <w:gridCol w:w="207"/>
      </w:tblGrid>
      <w:tr w:rsidR="002C716D" w:rsidRPr="006966B3" w:rsidTr="00C93313">
        <w:tc>
          <w:tcPr>
            <w:tcW w:w="6205" w:type="dxa"/>
            <w:gridSpan w:val="7"/>
          </w:tcPr>
          <w:p w:rsidR="002C716D" w:rsidRPr="006966B3" w:rsidRDefault="002C716D" w:rsidP="00C93313">
            <w:pPr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Natur, Technik und Math</w:t>
            </w:r>
            <w:r w:rsidRPr="006966B3">
              <w:rPr>
                <w:rFonts w:ascii="Arial" w:hAnsi="Arial" w:cs="Arial"/>
                <w:sz w:val="28"/>
                <w:szCs w:val="28"/>
              </w:rPr>
              <w:t>e</w:t>
            </w:r>
            <w:r w:rsidRPr="006966B3">
              <w:rPr>
                <w:rFonts w:ascii="Arial" w:hAnsi="Arial" w:cs="Arial"/>
                <w:sz w:val="28"/>
                <w:szCs w:val="28"/>
              </w:rPr>
              <w:t>matik</w:t>
            </w:r>
          </w:p>
        </w:tc>
        <w:tc>
          <w:tcPr>
            <w:tcW w:w="3212" w:type="dxa"/>
            <w:gridSpan w:val="8"/>
          </w:tcPr>
          <w:p w:rsidR="002C716D" w:rsidRPr="006966B3" w:rsidRDefault="002C716D" w:rsidP="00C933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1. Kindergarte</w:t>
            </w:r>
            <w:r w:rsidRPr="006966B3">
              <w:rPr>
                <w:rFonts w:ascii="Arial" w:hAnsi="Arial" w:cs="Arial"/>
                <w:sz w:val="28"/>
                <w:szCs w:val="28"/>
              </w:rPr>
              <w:t>n</w:t>
            </w:r>
            <w:r w:rsidRPr="006966B3">
              <w:rPr>
                <w:rFonts w:ascii="Arial" w:hAnsi="Arial" w:cs="Arial"/>
                <w:sz w:val="28"/>
                <w:szCs w:val="28"/>
              </w:rPr>
              <w:t>jahr</w:t>
            </w: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sz w:val="22"/>
                <w:szCs w:val="20"/>
              </w:rPr>
              <w:t>Basiskompetenz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erkennt Ph</w:t>
            </w:r>
            <w:r w:rsidRPr="006966B3">
              <w:rPr>
                <w:rFonts w:ascii="Arial" w:hAnsi="Arial" w:cs="Arial"/>
                <w:sz w:val="18"/>
                <w:szCs w:val="18"/>
              </w:rPr>
              <w:t>ä</w:t>
            </w:r>
            <w:r w:rsidRPr="006966B3">
              <w:rPr>
                <w:rFonts w:ascii="Arial" w:hAnsi="Arial" w:cs="Arial"/>
                <w:sz w:val="18"/>
                <w:szCs w:val="18"/>
              </w:rPr>
              <w:t>nomene der belebten und unbelebten N</w:t>
            </w:r>
            <w:r w:rsidRPr="006966B3">
              <w:rPr>
                <w:rFonts w:ascii="Arial" w:hAnsi="Arial" w:cs="Arial"/>
                <w:sz w:val="18"/>
                <w:szCs w:val="18"/>
              </w:rPr>
              <w:t>a</w:t>
            </w:r>
            <w:r w:rsidRPr="006966B3">
              <w:rPr>
                <w:rFonts w:ascii="Arial" w:hAnsi="Arial" w:cs="Arial"/>
                <w:sz w:val="18"/>
                <w:szCs w:val="18"/>
              </w:rPr>
              <w:t>tur in seiner Umgebung und kann darüber berichten. Es zeigt Int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resse und stellt Fragen.</w:t>
            </w:r>
          </w:p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1ae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kennt Verä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derungen der Natur im Lauf der Jahresze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ten und kann sie beschre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ben.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1ab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Wer</w:t>
            </w:r>
            <w:r w:rsidRPr="006966B3">
              <w:rPr>
                <w:rFonts w:ascii="Arial" w:hAnsi="Arial" w:cs="Arial"/>
                <w:sz w:val="18"/>
                <w:szCs w:val="18"/>
              </w:rPr>
              <w:t>k</w:t>
            </w:r>
            <w:r w:rsidRPr="006966B3">
              <w:rPr>
                <w:rFonts w:ascii="Arial" w:hAnsi="Arial" w:cs="Arial"/>
                <w:sz w:val="18"/>
                <w:szCs w:val="18"/>
              </w:rPr>
              <w:t>zeuge, Geräte  und Hilfsmittel aus dem 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stalterischen Bereich handhaben und einse</w:t>
            </w:r>
            <w:r w:rsidRPr="006966B3">
              <w:rPr>
                <w:rFonts w:ascii="Arial" w:hAnsi="Arial" w:cs="Arial"/>
                <w:sz w:val="18"/>
                <w:szCs w:val="18"/>
              </w:rPr>
              <w:t>t</w:t>
            </w:r>
            <w:r w:rsidRPr="006966B3">
              <w:rPr>
                <w:rFonts w:ascii="Arial" w:hAnsi="Arial" w:cs="Arial"/>
                <w:sz w:val="18"/>
                <w:szCs w:val="18"/>
              </w:rPr>
              <w:t>zen. Es weiss Bescheid über gefährliche Materialien und Gegen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tände.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6ab 7c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beherrscht einfache Ger</w:t>
            </w:r>
            <w:r w:rsidRPr="006966B3">
              <w:rPr>
                <w:rFonts w:ascii="Arial" w:hAnsi="Arial" w:cs="Arial"/>
                <w:sz w:val="18"/>
                <w:szCs w:val="18"/>
              </w:rPr>
              <w:t>ä</w:t>
            </w:r>
            <w:r w:rsidRPr="006966B3">
              <w:rPr>
                <w:rFonts w:ascii="Arial" w:hAnsi="Arial" w:cs="Arial"/>
                <w:sz w:val="18"/>
                <w:szCs w:val="18"/>
              </w:rPr>
              <w:t>te und Hilfsmittel für den Al</w:t>
            </w:r>
            <w:r w:rsidRPr="006966B3">
              <w:rPr>
                <w:rFonts w:ascii="Arial" w:hAnsi="Arial" w:cs="Arial"/>
                <w:sz w:val="18"/>
                <w:szCs w:val="18"/>
              </w:rPr>
              <w:t>l</w:t>
            </w:r>
            <w:r w:rsidRPr="006966B3">
              <w:rPr>
                <w:rFonts w:ascii="Arial" w:hAnsi="Arial" w:cs="Arial"/>
                <w:sz w:val="18"/>
                <w:szCs w:val="18"/>
              </w:rPr>
              <w:t>tagsgebrauch.</w:t>
            </w:r>
          </w:p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6ab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Eige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schaften wie Farbe, Form, Konsistenz an verschiedenen Gegen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>tänden und Materialien als gleichartig (blau, rund, hart) erke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nen.</w:t>
            </w:r>
          </w:p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1d 3d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Mustern erke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nen,  einfache Muster wiederh</w:t>
            </w:r>
            <w:r w:rsidRPr="006966B3">
              <w:rPr>
                <w:rFonts w:ascii="Arial" w:hAnsi="Arial" w:cs="Arial"/>
                <w:sz w:val="18"/>
                <w:szCs w:val="18"/>
              </w:rPr>
              <w:t>o</w:t>
            </w:r>
            <w:r w:rsidRPr="006966B3">
              <w:rPr>
                <w:rFonts w:ascii="Arial" w:hAnsi="Arial" w:cs="Arial"/>
                <w:sz w:val="18"/>
                <w:szCs w:val="18"/>
              </w:rPr>
              <w:t>len und die Regel des Musters b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schreiben. </w:t>
            </w: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3d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tbl>
      <w:tblPr>
        <w:tblW w:w="9417" w:type="dxa"/>
        <w:tblLook w:val="01E0"/>
      </w:tblPr>
      <w:tblGrid>
        <w:gridCol w:w="3468"/>
        <w:gridCol w:w="480"/>
        <w:gridCol w:w="480"/>
        <w:gridCol w:w="480"/>
        <w:gridCol w:w="480"/>
        <w:gridCol w:w="480"/>
        <w:gridCol w:w="337"/>
        <w:gridCol w:w="143"/>
        <w:gridCol w:w="480"/>
        <w:gridCol w:w="480"/>
        <w:gridCol w:w="480"/>
        <w:gridCol w:w="480"/>
        <w:gridCol w:w="480"/>
        <w:gridCol w:w="462"/>
        <w:gridCol w:w="207"/>
      </w:tblGrid>
      <w:tr w:rsidR="002C716D" w:rsidRPr="006966B3" w:rsidTr="00C93313">
        <w:tc>
          <w:tcPr>
            <w:tcW w:w="6205" w:type="dxa"/>
            <w:gridSpan w:val="7"/>
          </w:tcPr>
          <w:p w:rsidR="002C716D" w:rsidRPr="006966B3" w:rsidRDefault="002C716D" w:rsidP="00C93313">
            <w:pPr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6966B3">
              <w:rPr>
                <w:rFonts w:ascii="Arial" w:hAnsi="Arial" w:cs="Arial"/>
                <w:sz w:val="28"/>
                <w:szCs w:val="28"/>
              </w:rPr>
              <w:t>Identität, Soziales und Werte</w:t>
            </w:r>
          </w:p>
        </w:tc>
        <w:tc>
          <w:tcPr>
            <w:tcW w:w="3212" w:type="dxa"/>
            <w:gridSpan w:val="8"/>
          </w:tcPr>
          <w:p w:rsidR="002C716D" w:rsidRPr="006966B3" w:rsidRDefault="002C716D" w:rsidP="00C933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1. Kindergarte</w:t>
            </w:r>
            <w:r w:rsidRPr="006966B3">
              <w:rPr>
                <w:rFonts w:ascii="Arial" w:hAnsi="Arial" w:cs="Arial"/>
                <w:sz w:val="28"/>
                <w:szCs w:val="28"/>
              </w:rPr>
              <w:t>n</w:t>
            </w:r>
            <w:r w:rsidRPr="006966B3">
              <w:rPr>
                <w:rFonts w:ascii="Arial" w:hAnsi="Arial" w:cs="Arial"/>
                <w:sz w:val="28"/>
                <w:szCs w:val="28"/>
              </w:rPr>
              <w:t>jahr</w:t>
            </w: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sz w:val="22"/>
                <w:szCs w:val="20"/>
              </w:rPr>
              <w:t>Basiskompetenz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sieht sich als Mi</w:t>
            </w:r>
            <w:r w:rsidRPr="006966B3">
              <w:rPr>
                <w:rFonts w:ascii="Arial" w:hAnsi="Arial" w:cs="Arial"/>
                <w:sz w:val="18"/>
                <w:szCs w:val="18"/>
              </w:rPr>
              <w:t>t</w:t>
            </w:r>
            <w:r w:rsidRPr="006966B3">
              <w:rPr>
                <w:rFonts w:ascii="Arial" w:hAnsi="Arial" w:cs="Arial"/>
                <w:sz w:val="18"/>
                <w:szCs w:val="18"/>
              </w:rPr>
              <w:t>glied einer Familie, einer Kindergarte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klasse, einer Geschlechts- und Alter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>gruppe und je nach dem einer bestimmten Herkunft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gesellschaft.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9a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anhand seiner eigenen Lebensgeschichte sowie an Ereigni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>sen aus der Geschichte ihm naher Me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schen (Eltern, Grosseltern, Verwandte usw.) früher und heute u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terscheiden.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2b 9a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eigene Bedürfnisse kurzfristig zugunsten eines gemeinsamen Anliegens zurückste</w:t>
            </w:r>
            <w:r w:rsidRPr="006966B3">
              <w:rPr>
                <w:rFonts w:ascii="Arial" w:hAnsi="Arial" w:cs="Arial"/>
                <w:sz w:val="18"/>
                <w:szCs w:val="18"/>
              </w:rPr>
              <w:t>l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len.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4e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kann sich über ein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ge Zeit in eine Tätigkeit verti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fen und entwickelt Ausdauer in der Bearbeitung von Au</w:t>
            </w:r>
            <w:r w:rsidRPr="006966B3">
              <w:rPr>
                <w:rFonts w:ascii="Arial" w:hAnsi="Arial" w:cs="Arial"/>
                <w:sz w:val="18"/>
                <w:szCs w:val="18"/>
              </w:rPr>
              <w:t>f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gaben.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4d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ist mit seiner Umg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bung vertraut; es kennt ausgewählte Örtlichkeiten und Institut</w:t>
            </w:r>
            <w:r w:rsidRPr="006966B3">
              <w:rPr>
                <w:rFonts w:ascii="Arial" w:hAnsi="Arial" w:cs="Arial"/>
                <w:sz w:val="18"/>
                <w:szCs w:val="18"/>
              </w:rPr>
              <w:t>i</w:t>
            </w:r>
            <w:r w:rsidRPr="006966B3">
              <w:rPr>
                <w:rFonts w:ascii="Arial" w:hAnsi="Arial" w:cs="Arial"/>
                <w:sz w:val="18"/>
                <w:szCs w:val="18"/>
              </w:rPr>
              <w:t>onen und kann den Weg von zu Hause in den Kindergarten sel</w:t>
            </w:r>
            <w:r w:rsidRPr="006966B3">
              <w:rPr>
                <w:rFonts w:ascii="Arial" w:hAnsi="Arial" w:cs="Arial"/>
                <w:sz w:val="18"/>
                <w:szCs w:val="18"/>
              </w:rPr>
              <w:t>b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ständig bewältigen.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3b 4be 7c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ist fähig, in der Kinderga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tengruppe Beziehungen aufzuba</w:t>
            </w:r>
            <w:r w:rsidRPr="006966B3">
              <w:rPr>
                <w:rFonts w:ascii="Arial" w:hAnsi="Arial" w:cs="Arial"/>
                <w:sz w:val="18"/>
                <w:szCs w:val="18"/>
              </w:rPr>
              <w:t>u</w:t>
            </w:r>
            <w:r w:rsidRPr="006966B3">
              <w:rPr>
                <w:rFonts w:ascii="Arial" w:hAnsi="Arial" w:cs="Arial"/>
                <w:sz w:val="18"/>
                <w:szCs w:val="18"/>
              </w:rPr>
              <w:t>en, zu erhalten und durch sein Verhalten positiv mitzuge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talten.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8ae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begreift sich selbst als aktives Mitglied einer Gemei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schaft, das seine Bedürfnisse und A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liegen zum Ausdruck bringt, das Rechte und Pflichten hat und etwas bewi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ken kann. </w:t>
            </w:r>
          </w:p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9a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ist fähig, die Regeln des Zusammenlebens und so</w:t>
            </w:r>
            <w:r w:rsidRPr="006966B3">
              <w:rPr>
                <w:rFonts w:ascii="Arial" w:hAnsi="Arial" w:cs="Arial"/>
                <w:sz w:val="18"/>
                <w:szCs w:val="18"/>
              </w:rPr>
              <w:t>l</w:t>
            </w:r>
            <w:r w:rsidRPr="006966B3">
              <w:rPr>
                <w:rFonts w:ascii="Arial" w:hAnsi="Arial" w:cs="Arial"/>
                <w:sz w:val="18"/>
                <w:szCs w:val="18"/>
              </w:rPr>
              <w:t>che, die im Spiel gesetzt werden, einz</w:t>
            </w:r>
            <w:r w:rsidRPr="006966B3">
              <w:rPr>
                <w:rFonts w:ascii="Arial" w:hAnsi="Arial" w:cs="Arial"/>
                <w:sz w:val="18"/>
                <w:szCs w:val="18"/>
              </w:rPr>
              <w:t>u</w:t>
            </w:r>
            <w:r w:rsidRPr="006966B3">
              <w:rPr>
                <w:rFonts w:ascii="Arial" w:hAnsi="Arial" w:cs="Arial"/>
                <w:sz w:val="18"/>
                <w:szCs w:val="18"/>
              </w:rPr>
              <w:t>halten und kann Meinung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>verschiedenheiten und Ko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flikte auf konstruktive Art lösen.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8bcd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12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(an)erkennt, dass in unterschiedlichen sozialen 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meinschaften (Familie, Kindergarten, Gleichaltrige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gruppen, Religions- und Sprachgemei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schaften) auch unterschiedliche No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men gelten; es bewältigt die </w:t>
            </w:r>
            <w:r w:rsidRPr="006966B3">
              <w:rPr>
                <w:rFonts w:ascii="Arial" w:hAnsi="Arial" w:cs="Arial"/>
                <w:sz w:val="18"/>
                <w:szCs w:val="18"/>
              </w:rPr>
              <w:t>Ü</w:t>
            </w:r>
            <w:r w:rsidRPr="006966B3">
              <w:rPr>
                <w:rFonts w:ascii="Arial" w:hAnsi="Arial" w:cs="Arial"/>
                <w:sz w:val="18"/>
                <w:szCs w:val="18"/>
              </w:rPr>
              <w:t>bergänge und anerkennt die Regeln und A</w:t>
            </w:r>
            <w:r w:rsidRPr="006966B3">
              <w:rPr>
                <w:rFonts w:ascii="Arial" w:hAnsi="Arial" w:cs="Arial"/>
                <w:sz w:val="18"/>
                <w:szCs w:val="18"/>
              </w:rPr>
              <w:t>b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läufe.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4ce 8b 9ab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caps/>
                <w:sz w:val="18"/>
                <w:szCs w:val="18"/>
              </w:rPr>
              <w:t>13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geht mit Personen, Ti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ren, Pflanzen und Materialien sorgsam und wertschä</w:t>
            </w:r>
            <w:r w:rsidRPr="006966B3">
              <w:rPr>
                <w:rFonts w:ascii="Arial" w:hAnsi="Arial" w:cs="Arial"/>
                <w:sz w:val="18"/>
                <w:szCs w:val="18"/>
              </w:rPr>
              <w:t>t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zend um.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4be 8b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716D" w:rsidRPr="006966B3" w:rsidRDefault="002C716D" w:rsidP="002C716D">
      <w:pPr>
        <w:rPr>
          <w:rFonts w:ascii="Arial" w:hAnsi="Arial" w:cs="Arial"/>
        </w:rPr>
      </w:pPr>
    </w:p>
    <w:p w:rsidR="002C716D" w:rsidRDefault="002C716D"/>
    <w:p w:rsidR="002C716D" w:rsidRDefault="002C716D"/>
    <w:p w:rsidR="002C716D" w:rsidRDefault="002C716D"/>
    <w:p w:rsidR="002C716D" w:rsidRDefault="002C716D"/>
    <w:tbl>
      <w:tblPr>
        <w:tblW w:w="9417" w:type="dxa"/>
        <w:tblLook w:val="01E0"/>
      </w:tblPr>
      <w:tblGrid>
        <w:gridCol w:w="3468"/>
        <w:gridCol w:w="480"/>
        <w:gridCol w:w="480"/>
        <w:gridCol w:w="480"/>
        <w:gridCol w:w="480"/>
        <w:gridCol w:w="480"/>
        <w:gridCol w:w="337"/>
        <w:gridCol w:w="143"/>
        <w:gridCol w:w="480"/>
        <w:gridCol w:w="480"/>
        <w:gridCol w:w="480"/>
        <w:gridCol w:w="480"/>
        <w:gridCol w:w="480"/>
        <w:gridCol w:w="462"/>
        <w:gridCol w:w="207"/>
      </w:tblGrid>
      <w:tr w:rsidR="002C716D" w:rsidRPr="006966B3" w:rsidTr="00C93313">
        <w:tc>
          <w:tcPr>
            <w:tcW w:w="6205" w:type="dxa"/>
            <w:gridSpan w:val="7"/>
          </w:tcPr>
          <w:p w:rsidR="002C716D" w:rsidRPr="006966B3" w:rsidRDefault="002C716D" w:rsidP="00C93313">
            <w:pPr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Wahrnehmung, Gesta</w:t>
            </w:r>
            <w:r w:rsidRPr="006966B3">
              <w:rPr>
                <w:rFonts w:ascii="Arial" w:hAnsi="Arial" w:cs="Arial"/>
                <w:sz w:val="28"/>
                <w:szCs w:val="28"/>
              </w:rPr>
              <w:t>l</w:t>
            </w:r>
            <w:r w:rsidRPr="006966B3">
              <w:rPr>
                <w:rFonts w:ascii="Arial" w:hAnsi="Arial" w:cs="Arial"/>
                <w:sz w:val="28"/>
                <w:szCs w:val="28"/>
              </w:rPr>
              <w:t>tung und Künste</w:t>
            </w:r>
          </w:p>
        </w:tc>
        <w:tc>
          <w:tcPr>
            <w:tcW w:w="3212" w:type="dxa"/>
            <w:gridSpan w:val="8"/>
          </w:tcPr>
          <w:p w:rsidR="002C716D" w:rsidRPr="006966B3" w:rsidRDefault="002C716D" w:rsidP="00C933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1. Kindergarte</w:t>
            </w:r>
            <w:r w:rsidRPr="006966B3">
              <w:rPr>
                <w:rFonts w:ascii="Arial" w:hAnsi="Arial" w:cs="Arial"/>
                <w:sz w:val="28"/>
                <w:szCs w:val="28"/>
              </w:rPr>
              <w:t>n</w:t>
            </w:r>
            <w:r w:rsidRPr="006966B3">
              <w:rPr>
                <w:rFonts w:ascii="Arial" w:hAnsi="Arial" w:cs="Arial"/>
                <w:sz w:val="28"/>
                <w:szCs w:val="28"/>
              </w:rPr>
              <w:t>jahr</w:t>
            </w: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sz w:val="22"/>
                <w:szCs w:val="20"/>
              </w:rPr>
              <w:t>Basiskompetenz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einfache Alltagshandlungen be</w:t>
            </w:r>
            <w:r w:rsidRPr="006966B3">
              <w:rPr>
                <w:rFonts w:ascii="Arial" w:hAnsi="Arial" w:cs="Arial"/>
                <w:sz w:val="18"/>
                <w:szCs w:val="18"/>
              </w:rPr>
              <w:t>o</w:t>
            </w:r>
            <w:r w:rsidRPr="006966B3">
              <w:rPr>
                <w:rFonts w:ascii="Arial" w:hAnsi="Arial" w:cs="Arial"/>
                <w:sz w:val="18"/>
                <w:szCs w:val="18"/>
              </w:rPr>
              <w:t>bachten, erkennen und nachmachen, sowie einfache Handlu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gen aus der eigenen Erinnerung oder Erfahrung anwenden und vo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zeigen.</w:t>
            </w:r>
          </w:p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1ace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geht in Alltags-, B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wegungs- und Spielsituati</w:t>
            </w:r>
            <w:r w:rsidRPr="006966B3">
              <w:rPr>
                <w:rFonts w:ascii="Arial" w:hAnsi="Arial" w:cs="Arial"/>
                <w:sz w:val="18"/>
                <w:szCs w:val="18"/>
              </w:rPr>
              <w:t>o</w:t>
            </w:r>
            <w:r w:rsidRPr="006966B3">
              <w:rPr>
                <w:rFonts w:ascii="Arial" w:hAnsi="Arial" w:cs="Arial"/>
                <w:sz w:val="18"/>
                <w:szCs w:val="18"/>
              </w:rPr>
              <w:t>nen achtsam mit sich und and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ren um, kann sich bei Bedarf klar abgrenzen, aber auch Nähe zula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sen.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8bc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kann in seiner eigenen Bil</w:t>
            </w:r>
            <w:r w:rsidRPr="006966B3">
              <w:rPr>
                <w:rFonts w:ascii="Arial" w:hAnsi="Arial" w:cs="Arial"/>
                <w:sz w:val="18"/>
                <w:szCs w:val="18"/>
              </w:rPr>
              <w:t>d</w:t>
            </w:r>
            <w:r w:rsidRPr="006966B3">
              <w:rPr>
                <w:rFonts w:ascii="Arial" w:hAnsi="Arial" w:cs="Arial"/>
                <w:sz w:val="18"/>
                <w:szCs w:val="18"/>
              </w:rPr>
              <w:t>sprache Mensch, Tier, Pflanze, Haus und Alltagsgegenstände darste</w:t>
            </w:r>
            <w:r w:rsidRPr="006966B3">
              <w:rPr>
                <w:rFonts w:ascii="Arial" w:hAnsi="Arial" w:cs="Arial"/>
                <w:sz w:val="18"/>
                <w:szCs w:val="18"/>
              </w:rPr>
              <w:t>l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len.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5b 6c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beteiligt sich alleine oder mit anderen nachahmend, gestaltend, improvisierend und exp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rimentierend an kreativen Pr</w:t>
            </w:r>
            <w:r w:rsidRPr="006966B3">
              <w:rPr>
                <w:rFonts w:ascii="Arial" w:hAnsi="Arial" w:cs="Arial"/>
                <w:sz w:val="18"/>
                <w:szCs w:val="18"/>
              </w:rPr>
              <w:t>o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zessen.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5b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nutzt seine Stimme als pe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sönliches Instrument und verfügt über ein vielfältiges Repertoire altersgerechter Li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der.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1c 2e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gestalterische Möglichkeiten eines Materials entd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cken und einsetzen.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1ef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p w:rsidR="002C716D" w:rsidRDefault="002C716D"/>
    <w:tbl>
      <w:tblPr>
        <w:tblW w:w="9417" w:type="dxa"/>
        <w:tblLook w:val="01E0"/>
      </w:tblPr>
      <w:tblGrid>
        <w:gridCol w:w="3468"/>
        <w:gridCol w:w="480"/>
        <w:gridCol w:w="480"/>
        <w:gridCol w:w="480"/>
        <w:gridCol w:w="480"/>
        <w:gridCol w:w="480"/>
        <w:gridCol w:w="337"/>
        <w:gridCol w:w="143"/>
        <w:gridCol w:w="480"/>
        <w:gridCol w:w="480"/>
        <w:gridCol w:w="480"/>
        <w:gridCol w:w="480"/>
        <w:gridCol w:w="480"/>
        <w:gridCol w:w="462"/>
        <w:gridCol w:w="207"/>
      </w:tblGrid>
      <w:tr w:rsidR="002C716D" w:rsidRPr="006966B3" w:rsidTr="00C93313">
        <w:tc>
          <w:tcPr>
            <w:tcW w:w="6205" w:type="dxa"/>
            <w:gridSpan w:val="7"/>
          </w:tcPr>
          <w:p w:rsidR="002C716D" w:rsidRPr="006966B3" w:rsidRDefault="002C716D" w:rsidP="00C93313">
            <w:pPr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Körper, Bewegung und G</w:t>
            </w:r>
            <w:r w:rsidRPr="006966B3">
              <w:rPr>
                <w:rFonts w:ascii="Arial" w:hAnsi="Arial" w:cs="Arial"/>
                <w:sz w:val="28"/>
                <w:szCs w:val="28"/>
              </w:rPr>
              <w:t>e</w:t>
            </w:r>
            <w:r w:rsidRPr="006966B3">
              <w:rPr>
                <w:rFonts w:ascii="Arial" w:hAnsi="Arial" w:cs="Arial"/>
                <w:sz w:val="28"/>
                <w:szCs w:val="28"/>
              </w:rPr>
              <w:t>sundheit</w:t>
            </w:r>
          </w:p>
        </w:tc>
        <w:tc>
          <w:tcPr>
            <w:tcW w:w="3212" w:type="dxa"/>
            <w:gridSpan w:val="8"/>
          </w:tcPr>
          <w:p w:rsidR="002C716D" w:rsidRPr="006966B3" w:rsidRDefault="002C716D" w:rsidP="00C933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966B3">
              <w:rPr>
                <w:rFonts w:ascii="Arial" w:hAnsi="Arial" w:cs="Arial"/>
                <w:sz w:val="28"/>
                <w:szCs w:val="28"/>
              </w:rPr>
              <w:t>1. Kindergarte</w:t>
            </w:r>
            <w:r w:rsidRPr="006966B3">
              <w:rPr>
                <w:rFonts w:ascii="Arial" w:hAnsi="Arial" w:cs="Arial"/>
                <w:sz w:val="28"/>
                <w:szCs w:val="28"/>
              </w:rPr>
              <w:t>n</w:t>
            </w:r>
            <w:r w:rsidRPr="006966B3">
              <w:rPr>
                <w:rFonts w:ascii="Arial" w:hAnsi="Arial" w:cs="Arial"/>
                <w:sz w:val="28"/>
                <w:szCs w:val="28"/>
              </w:rPr>
              <w:t>jahr</w:t>
            </w: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  <w:r w:rsidRPr="006966B3">
              <w:rPr>
                <w:rFonts w:ascii="Arial" w:hAnsi="Arial" w:cs="Arial"/>
                <w:sz w:val="22"/>
                <w:szCs w:val="20"/>
              </w:rPr>
              <w:t>Basiskompetenz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Anspannung und Entspannung gezielt herbeifü</w:t>
            </w:r>
            <w:r w:rsidRPr="006966B3">
              <w:rPr>
                <w:rFonts w:ascii="Arial" w:hAnsi="Arial" w:cs="Arial"/>
                <w:sz w:val="18"/>
                <w:szCs w:val="18"/>
              </w:rPr>
              <w:t>h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ren.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respektiert seinen eig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nen Körper und die Körper anderer und ist in der Lage, Gre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zen zu setzen und zu akze</w:t>
            </w:r>
            <w:r w:rsidRPr="006966B3">
              <w:rPr>
                <w:rFonts w:ascii="Arial" w:hAnsi="Arial" w:cs="Arial"/>
                <w:sz w:val="18"/>
                <w:szCs w:val="18"/>
              </w:rPr>
              <w:t>p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tieren.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8c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966B3">
              <w:rPr>
                <w:rFonts w:ascii="Arial" w:hAnsi="Arial" w:cs="Arial"/>
                <w:sz w:val="18"/>
                <w:szCs w:val="18"/>
              </w:rPr>
              <w:t>. Das Kind verfügt über ein Bew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gungsrepertoire, um Innen- und Ausse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räume, z.B. Schulweg, Naturraum, Ki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dergartenareal, Sporthalle) zu nutzen und sich zu orienti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ren. Es kann sich auch komplexeren räumlichen Situati</w:t>
            </w:r>
            <w:r w:rsidRPr="006966B3">
              <w:rPr>
                <w:rFonts w:ascii="Arial" w:hAnsi="Arial" w:cs="Arial"/>
                <w:sz w:val="18"/>
                <w:szCs w:val="18"/>
              </w:rPr>
              <w:t>o</w:t>
            </w:r>
            <w:r w:rsidRPr="006966B3">
              <w:rPr>
                <w:rFonts w:ascii="Arial" w:hAnsi="Arial" w:cs="Arial"/>
                <w:sz w:val="18"/>
                <w:szCs w:val="18"/>
              </w:rPr>
              <w:t>nen (Hindernisse, uneb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nes Terrain, Spiel- und Klettergeräte) anpa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>sen und sich sicher alleine und in Gruppen b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wegen.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stellt sich  Bewegungsherausford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rungen und gewinnt so an Selbstvertrauen. Es kann Risiken altersentsprechend ei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schätzen, so dass es sich u. andere nicht gefäh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det.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 xml:space="preserve"> 4e 6a 7c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zeigt z.B. bei Laufspielen oder Wanderungen eine altersgemä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>se Au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dauer.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ist in der Lage, über die taktile Wahrnehmung Oberfläche, Gewicht, Struktur und el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mentare Form von Gegenständen zu differe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zieren.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1a 6b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bei he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ausfordernden Bewegungsaufgaben sein eigenes Kö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pergewicht beim Hangen, Stützen und Kle</w:t>
            </w:r>
            <w:r w:rsidRPr="006966B3">
              <w:rPr>
                <w:rFonts w:ascii="Arial" w:hAnsi="Arial" w:cs="Arial"/>
                <w:sz w:val="18"/>
                <w:szCs w:val="18"/>
              </w:rPr>
              <w:t>t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tern tragen bzw. halten.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6ab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Bewegungen, Körpe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stellungen, sowie einfache Schrittkombinationen überne</w:t>
            </w:r>
            <w:r w:rsidRPr="006966B3">
              <w:rPr>
                <w:rFonts w:ascii="Arial" w:hAnsi="Arial" w:cs="Arial"/>
                <w:sz w:val="18"/>
                <w:szCs w:val="18"/>
              </w:rPr>
              <w:t>h</w:t>
            </w:r>
            <w:r w:rsidRPr="006966B3">
              <w:rPr>
                <w:rFonts w:ascii="Arial" w:hAnsi="Arial" w:cs="Arial"/>
                <w:sz w:val="18"/>
                <w:szCs w:val="18"/>
              </w:rPr>
              <w:t>men und ausführen, zum Beispiel darstellen, ta</w:t>
            </w:r>
            <w:r w:rsidRPr="006966B3">
              <w:rPr>
                <w:rFonts w:ascii="Arial" w:hAnsi="Arial" w:cs="Arial"/>
                <w:sz w:val="18"/>
                <w:szCs w:val="18"/>
              </w:rPr>
              <w:t>n</w:t>
            </w:r>
            <w:r w:rsidRPr="006966B3">
              <w:rPr>
                <w:rFonts w:ascii="Arial" w:hAnsi="Arial" w:cs="Arial"/>
                <w:sz w:val="18"/>
                <w:szCs w:val="18"/>
              </w:rPr>
              <w:t>zen, gleiten, kriechen, stampfen, hüpfen, galoppieren,  schaukeln, klettern, rollen und sich dr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hen.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1c 6a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 Das Kind kann g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>meinsam mit der Lehrpe</w:t>
            </w:r>
            <w:r w:rsidRPr="006966B3">
              <w:rPr>
                <w:rFonts w:ascii="Arial" w:hAnsi="Arial" w:cs="Arial"/>
                <w:sz w:val="18"/>
                <w:szCs w:val="18"/>
              </w:rPr>
              <w:t>r</w:t>
            </w:r>
            <w:r w:rsidRPr="006966B3">
              <w:rPr>
                <w:rFonts w:ascii="Arial" w:hAnsi="Arial" w:cs="Arial"/>
                <w:sz w:val="18"/>
                <w:szCs w:val="18"/>
              </w:rPr>
              <w:t>son und anderen Kindern Grossgeräte (Schwedenkasten, Langbank, Matten usw.) au</w:t>
            </w:r>
            <w:r w:rsidRPr="006966B3">
              <w:rPr>
                <w:rFonts w:ascii="Arial" w:hAnsi="Arial" w:cs="Arial"/>
                <w:sz w:val="18"/>
                <w:szCs w:val="18"/>
              </w:rPr>
              <w:t>f</w:t>
            </w:r>
            <w:r w:rsidRPr="006966B3">
              <w:rPr>
                <w:rFonts w:ascii="Arial" w:hAnsi="Arial" w:cs="Arial"/>
                <w:sz w:val="18"/>
                <w:szCs w:val="18"/>
              </w:rPr>
              <w:t>stellen und sich sowohl allein und in der Gruppe vielfä</w:t>
            </w:r>
            <w:r w:rsidRPr="006966B3">
              <w:rPr>
                <w:rFonts w:ascii="Arial" w:hAnsi="Arial" w:cs="Arial"/>
                <w:sz w:val="18"/>
                <w:szCs w:val="18"/>
              </w:rPr>
              <w:t>l</w:t>
            </w:r>
            <w:r w:rsidRPr="006966B3">
              <w:rPr>
                <w:rFonts w:ascii="Arial" w:hAnsi="Arial" w:cs="Arial"/>
                <w:sz w:val="18"/>
                <w:szCs w:val="18"/>
              </w:rPr>
              <w:t>tig daran bewegen als auch mit Kleinger</w:t>
            </w:r>
            <w:r w:rsidRPr="006966B3">
              <w:rPr>
                <w:rFonts w:ascii="Arial" w:hAnsi="Arial" w:cs="Arial"/>
                <w:sz w:val="18"/>
                <w:szCs w:val="18"/>
              </w:rPr>
              <w:t>ä</w:t>
            </w:r>
            <w:r w:rsidRPr="006966B3">
              <w:rPr>
                <w:rFonts w:ascii="Arial" w:hAnsi="Arial" w:cs="Arial"/>
                <w:sz w:val="18"/>
                <w:szCs w:val="18"/>
              </w:rPr>
              <w:t>ten (Reif, Ball, Seil, Tücher, San</w:t>
            </w:r>
            <w:r w:rsidRPr="006966B3">
              <w:rPr>
                <w:rFonts w:ascii="Arial" w:hAnsi="Arial" w:cs="Arial"/>
                <w:sz w:val="18"/>
                <w:szCs w:val="18"/>
              </w:rPr>
              <w:t>d</w:t>
            </w:r>
            <w:r w:rsidRPr="006966B3">
              <w:rPr>
                <w:rFonts w:ascii="Arial" w:hAnsi="Arial" w:cs="Arial"/>
                <w:sz w:val="18"/>
                <w:szCs w:val="18"/>
              </w:rPr>
              <w:t>säckli usw.) über längere Zeit und variantenreich spi</w:t>
            </w:r>
            <w:r w:rsidRPr="006966B3">
              <w:rPr>
                <w:rFonts w:ascii="Arial" w:hAnsi="Arial" w:cs="Arial"/>
                <w:sz w:val="18"/>
                <w:szCs w:val="18"/>
              </w:rPr>
              <w:t>e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len.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1e 4a 6a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16D" w:rsidRPr="006966B3" w:rsidTr="00C9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3468" w:type="dxa"/>
          </w:tcPr>
          <w:p w:rsidR="002C716D" w:rsidRPr="006966B3" w:rsidRDefault="002C716D" w:rsidP="00C933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66B3">
              <w:rPr>
                <w:rFonts w:ascii="Arial" w:hAnsi="Arial" w:cs="Arial"/>
                <w:b/>
                <w:sz w:val="18"/>
                <w:szCs w:val="18"/>
              </w:rPr>
              <w:t xml:space="preserve">13 </w:t>
            </w:r>
            <w:r w:rsidRPr="006966B3">
              <w:rPr>
                <w:rFonts w:ascii="Arial" w:hAnsi="Arial" w:cs="Arial"/>
                <w:sz w:val="18"/>
                <w:szCs w:val="18"/>
              </w:rPr>
              <w:t>Das Kind kann verschiedene Werkzeuge wie Schere, Far</w:t>
            </w:r>
            <w:r w:rsidRPr="006966B3">
              <w:rPr>
                <w:rFonts w:ascii="Arial" w:hAnsi="Arial" w:cs="Arial"/>
                <w:sz w:val="18"/>
                <w:szCs w:val="18"/>
              </w:rPr>
              <w:t>b</w:t>
            </w:r>
            <w:r w:rsidRPr="006966B3">
              <w:rPr>
                <w:rFonts w:ascii="Arial" w:hAnsi="Arial" w:cs="Arial"/>
                <w:sz w:val="18"/>
                <w:szCs w:val="18"/>
              </w:rPr>
              <w:t>stifte usw. zweckmässig führen und den Druck beim Pinze</w:t>
            </w:r>
            <w:r w:rsidRPr="006966B3">
              <w:rPr>
                <w:rFonts w:ascii="Arial" w:hAnsi="Arial" w:cs="Arial"/>
                <w:sz w:val="18"/>
                <w:szCs w:val="18"/>
              </w:rPr>
              <w:t>t</w:t>
            </w:r>
            <w:r w:rsidRPr="006966B3">
              <w:rPr>
                <w:rFonts w:ascii="Arial" w:hAnsi="Arial" w:cs="Arial"/>
                <w:sz w:val="18"/>
                <w:szCs w:val="18"/>
              </w:rPr>
              <w:t>tengriff oder im Umgang mit Leim- oder Farbtuben angeme</w:t>
            </w:r>
            <w:r w:rsidRPr="006966B3">
              <w:rPr>
                <w:rFonts w:ascii="Arial" w:hAnsi="Arial" w:cs="Arial"/>
                <w:sz w:val="18"/>
                <w:szCs w:val="18"/>
              </w:rPr>
              <w:t>s</w:t>
            </w:r>
            <w:r w:rsidRPr="006966B3">
              <w:rPr>
                <w:rFonts w:ascii="Arial" w:hAnsi="Arial" w:cs="Arial"/>
                <w:sz w:val="18"/>
                <w:szCs w:val="18"/>
              </w:rPr>
              <w:t xml:space="preserve">sen dosieren. </w:t>
            </w:r>
            <w:r w:rsidRPr="006966B3">
              <w:rPr>
                <w:rFonts w:ascii="Arial" w:hAnsi="Arial" w:cs="Arial"/>
                <w:i/>
                <w:sz w:val="18"/>
                <w:szCs w:val="18"/>
              </w:rPr>
              <w:t>SSG: 6b</w:t>
            </w: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2C716D" w:rsidRPr="006966B3" w:rsidRDefault="002C716D" w:rsidP="00C93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716D" w:rsidRDefault="002C716D"/>
    <w:sectPr w:rsidR="002C716D" w:rsidSect="007A4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716D"/>
    <w:rsid w:val="002C716D"/>
    <w:rsid w:val="007A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6201</Characters>
  <Application>Microsoft Office Word</Application>
  <DocSecurity>0</DocSecurity>
  <Lines>51</Lines>
  <Paragraphs>14</Paragraphs>
  <ScaleCrop>false</ScaleCrop>
  <Company>Stadt Zürich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 und Informatik</dc:creator>
  <cp:lastModifiedBy>Organisation und Informatik</cp:lastModifiedBy>
  <cp:revision>1</cp:revision>
  <cp:lastPrinted>2011-04-27T12:26:00Z</cp:lastPrinted>
  <dcterms:created xsi:type="dcterms:W3CDTF">2011-04-27T12:19:00Z</dcterms:created>
  <dcterms:modified xsi:type="dcterms:W3CDTF">2011-04-27T12:29:00Z</dcterms:modified>
</cp:coreProperties>
</file>