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8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4800"/>
        <w:gridCol w:w="3800"/>
        <w:gridCol w:w="600"/>
      </w:tblGrid>
      <w:tr w:rsidR="00226519" w:rsidTr="00FF39A3">
        <w:trPr>
          <w:trHeight w:hRule="exact" w:val="1320"/>
        </w:trPr>
        <w:tc>
          <w:tcPr>
            <w:tcW w:w="900" w:type="dxa"/>
            <w:vAlign w:val="center"/>
          </w:tcPr>
          <w:p w:rsidR="00226519" w:rsidRDefault="00226519">
            <w:bookmarkStart w:id="0" w:name="Register" w:colFirst="0" w:colLast="2"/>
            <w:bookmarkStart w:id="1" w:name="_GoBack"/>
            <w:bookmarkEnd w:id="1"/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519" w:rsidRPr="00240B98" w:rsidRDefault="00226519">
            <w:pPr>
              <w:pStyle w:val="Titeltext"/>
              <w:rPr>
                <w:sz w:val="28"/>
                <w:szCs w:val="28"/>
              </w:rPr>
            </w:pPr>
            <w:bookmarkStart w:id="2" w:name="e1"/>
            <w:bookmarkEnd w:id="2"/>
            <w:r>
              <w:rPr>
                <w:sz w:val="28"/>
                <w:szCs w:val="28"/>
              </w:rPr>
              <w:t xml:space="preserve"> Organisation und Sicherheit</w:t>
            </w:r>
          </w:p>
          <w:p w:rsidR="00226519" w:rsidRPr="009E0C69" w:rsidRDefault="00226519" w:rsidP="00240B98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Notfallnummern</w:t>
            </w:r>
          </w:p>
          <w:p w:rsidR="00226519" w:rsidRPr="009E0C69" w:rsidRDefault="00226519" w:rsidP="00240B98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Telefonliste mit Zuständigkeiten</w:t>
            </w:r>
          </w:p>
          <w:p w:rsidR="00226519" w:rsidRPr="009E0C69" w:rsidRDefault="00226519" w:rsidP="00240B98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Richtlinie EKAS</w:t>
            </w:r>
          </w:p>
          <w:p w:rsidR="00226519" w:rsidRPr="00240B98" w:rsidRDefault="00226519" w:rsidP="00240B98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6" w:space="0" w:color="auto"/>
            </w:tcBorders>
          </w:tcPr>
          <w:p w:rsidR="00226519" w:rsidRPr="00240B98" w:rsidRDefault="00226519" w:rsidP="004160F8">
            <w:pPr>
              <w:pStyle w:val="Titeltext"/>
              <w:rPr>
                <w:sz w:val="28"/>
                <w:szCs w:val="28"/>
              </w:rPr>
            </w:pPr>
          </w:p>
          <w:p w:rsidR="00226519" w:rsidRDefault="00226519" w:rsidP="004160F8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9E0C69">
              <w:rPr>
                <w:b w:val="0"/>
                <w:sz w:val="22"/>
                <w:szCs w:val="22"/>
              </w:rPr>
              <w:t xml:space="preserve">Merkblätter WVZ, </w:t>
            </w:r>
            <w:proofErr w:type="spellStart"/>
            <w:r w:rsidRPr="009E0C69">
              <w:rPr>
                <w:b w:val="0"/>
                <w:sz w:val="22"/>
                <w:szCs w:val="22"/>
              </w:rPr>
              <w:t>ewz</w:t>
            </w:r>
            <w:proofErr w:type="spellEnd"/>
            <w:r w:rsidRPr="009E0C69">
              <w:rPr>
                <w:b w:val="0"/>
                <w:sz w:val="22"/>
                <w:szCs w:val="22"/>
              </w:rPr>
              <w:t>, EGZ</w:t>
            </w:r>
          </w:p>
          <w:p w:rsidR="00226519" w:rsidRDefault="00226519" w:rsidP="00240B98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sz w:val="22"/>
                <w:szCs w:val="22"/>
              </w:rPr>
              <w:t>Bauarbeitenverordnung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</w:rPr>
              <w:t>BauAV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  <w:p w:rsidR="00226519" w:rsidRPr="009E0C69" w:rsidRDefault="00226519" w:rsidP="00240B98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sz w:val="22"/>
                <w:szCs w:val="22"/>
              </w:rPr>
              <w:t>Signalisationsrichtlinien</w:t>
            </w:r>
            <w:proofErr w:type="spellEnd"/>
          </w:p>
          <w:p w:rsidR="00226519" w:rsidRPr="00D93AB9" w:rsidRDefault="00226519" w:rsidP="00240B98">
            <w:pPr>
              <w:pStyle w:val="Nr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1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textDirection w:val="btLr"/>
            <w:vAlign w:val="center"/>
          </w:tcPr>
          <w:p w:rsidR="00226519" w:rsidRPr="006E6F63" w:rsidRDefault="00226519" w:rsidP="00C54A10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:rsidR="00226519" w:rsidRPr="00240B98" w:rsidRDefault="00226519" w:rsidP="003C1721">
            <w:pPr>
              <w:pStyle w:val="Titeltext"/>
              <w:rPr>
                <w:sz w:val="28"/>
                <w:szCs w:val="28"/>
              </w:rPr>
            </w:pPr>
            <w:bookmarkStart w:id="3" w:name="e2"/>
            <w:bookmarkEnd w:id="3"/>
            <w:r>
              <w:rPr>
                <w:sz w:val="28"/>
                <w:szCs w:val="28"/>
              </w:rPr>
              <w:t xml:space="preserve">Grundlagen </w:t>
            </w:r>
          </w:p>
          <w:p w:rsidR="00226519" w:rsidRPr="009E0C69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Prüfplan</w:t>
            </w:r>
            <w:r>
              <w:rPr>
                <w:b w:val="0"/>
                <w:sz w:val="22"/>
                <w:szCs w:val="22"/>
              </w:rPr>
              <w:t xml:space="preserve"> (Dokument Unternehmer)</w:t>
            </w:r>
            <w:r w:rsidRPr="009E0C69">
              <w:rPr>
                <w:b w:val="0"/>
                <w:sz w:val="22"/>
                <w:szCs w:val="22"/>
              </w:rPr>
              <w:t xml:space="preserve"> </w:t>
            </w:r>
          </w:p>
          <w:p w:rsidR="00226519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Kontrollplan (Dokument Bauleitung)</w:t>
            </w:r>
          </w:p>
          <w:p w:rsidR="00226519" w:rsidRPr="009E0C69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9E0C69">
              <w:rPr>
                <w:b w:val="0"/>
                <w:sz w:val="22"/>
                <w:szCs w:val="22"/>
              </w:rPr>
              <w:t xml:space="preserve">Grabenstatik (genehmigt </w:t>
            </w:r>
            <w:r>
              <w:rPr>
                <w:b w:val="0"/>
                <w:sz w:val="22"/>
                <w:szCs w:val="22"/>
              </w:rPr>
              <w:t xml:space="preserve">durch </w:t>
            </w:r>
            <w:r w:rsidRPr="009E0C69">
              <w:rPr>
                <w:b w:val="0"/>
                <w:sz w:val="22"/>
                <w:szCs w:val="22"/>
              </w:rPr>
              <w:t>BL)</w:t>
            </w:r>
          </w:p>
          <w:p w:rsidR="00226519" w:rsidRPr="00240B98" w:rsidRDefault="00226519" w:rsidP="003C1721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</w:tcPr>
          <w:p w:rsidR="00226519" w:rsidRDefault="00226519" w:rsidP="00630A52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9E0C69">
              <w:rPr>
                <w:b w:val="0"/>
                <w:sz w:val="22"/>
                <w:szCs w:val="22"/>
              </w:rPr>
              <w:t>NuSi</w:t>
            </w:r>
            <w:proofErr w:type="spellEnd"/>
            <w:r w:rsidRPr="009E0C69">
              <w:rPr>
                <w:b w:val="0"/>
                <w:sz w:val="22"/>
                <w:szCs w:val="22"/>
              </w:rPr>
              <w:t xml:space="preserve"> inkl. Hydraulik / Rohrstatik</w:t>
            </w:r>
          </w:p>
          <w:p w:rsidR="00226519" w:rsidRDefault="00226519" w:rsidP="00715CC3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9E0C69">
              <w:rPr>
                <w:b w:val="0"/>
                <w:sz w:val="22"/>
                <w:szCs w:val="22"/>
              </w:rPr>
              <w:t>Begleitkonzept Altlastensanierung</w:t>
            </w:r>
          </w:p>
          <w:p w:rsidR="00226519" w:rsidRDefault="00226519" w:rsidP="00715CC3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6C5556">
              <w:rPr>
                <w:b w:val="0"/>
                <w:sz w:val="22"/>
                <w:szCs w:val="22"/>
              </w:rPr>
              <w:t>UBB-Konzept</w:t>
            </w:r>
          </w:p>
          <w:p w:rsidR="00226519" w:rsidRDefault="00226519" w:rsidP="00715CC3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6C5556">
              <w:rPr>
                <w:b w:val="0"/>
                <w:sz w:val="22"/>
                <w:szCs w:val="22"/>
              </w:rPr>
              <w:t>Info Verordnung Baulärm</w:t>
            </w:r>
          </w:p>
          <w:p w:rsidR="00226519" w:rsidRPr="009E0C69" w:rsidRDefault="00226519" w:rsidP="00715CC3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Infoschreiben Partikelfilterpflicht</w:t>
            </w:r>
          </w:p>
          <w:p w:rsidR="00226519" w:rsidRDefault="00226519" w:rsidP="00AF106E">
            <w:pPr>
              <w:pStyle w:val="Titeltext"/>
            </w:pPr>
          </w:p>
          <w:p w:rsidR="00226519" w:rsidRPr="00AF106E" w:rsidRDefault="00226519" w:rsidP="00AF106E">
            <w:pPr>
              <w:pStyle w:val="Titeltex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2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 w:val="restart"/>
            <w:shd w:val="clear" w:color="auto" w:fill="FFCC99"/>
            <w:textDirection w:val="btLr"/>
            <w:vAlign w:val="center"/>
          </w:tcPr>
          <w:p w:rsidR="00226519" w:rsidRDefault="00226519" w:rsidP="00C54A10">
            <w:pPr>
              <w:ind w:left="113" w:right="113"/>
              <w:jc w:val="center"/>
            </w:pPr>
            <w:r w:rsidRPr="006E6F63">
              <w:rPr>
                <w:rFonts w:ascii="Arial" w:hAnsi="Arial" w:cs="Arial"/>
                <w:b/>
                <w:sz w:val="32"/>
                <w:szCs w:val="32"/>
              </w:rPr>
              <w:t>Prüfungen Untern</w:t>
            </w:r>
            <w:r>
              <w:rPr>
                <w:rFonts w:ascii="Arial" w:hAnsi="Arial" w:cs="Arial"/>
                <w:b/>
                <w:sz w:val="32"/>
                <w:szCs w:val="32"/>
              </w:rPr>
              <w:t>ehmer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  <w:bookmarkStart w:id="4" w:name="e3"/>
            <w:bookmarkEnd w:id="4"/>
            <w:r>
              <w:rPr>
                <w:sz w:val="28"/>
                <w:szCs w:val="28"/>
              </w:rPr>
              <w:t>Prüfungen Polier / Bauführer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9E0C69">
              <w:rPr>
                <w:b w:val="0"/>
                <w:sz w:val="22"/>
                <w:szCs w:val="22"/>
              </w:rPr>
              <w:t>Qualitätsprüfungen gemäss Prüfplan</w:t>
            </w:r>
          </w:p>
          <w:p w:rsidR="00226519" w:rsidRPr="009E0C69" w:rsidRDefault="00226519" w:rsidP="00766D59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 xml:space="preserve">Prüfprotokoll </w:t>
            </w:r>
            <w:proofErr w:type="spellStart"/>
            <w:r>
              <w:rPr>
                <w:b w:val="0"/>
                <w:sz w:val="22"/>
                <w:szCs w:val="22"/>
              </w:rPr>
              <w:t>Steinzeugrohre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und Formstücke</w:t>
            </w:r>
          </w:p>
          <w:p w:rsidR="00226519" w:rsidRPr="00240B98" w:rsidRDefault="00226519" w:rsidP="004C71CA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Pr="00240B98" w:rsidRDefault="00226519" w:rsidP="00FD57D0">
            <w:pPr>
              <w:pStyle w:val="Titeltext"/>
              <w:rPr>
                <w:sz w:val="28"/>
                <w:szCs w:val="28"/>
              </w:rPr>
            </w:pPr>
          </w:p>
          <w:p w:rsidR="00226519" w:rsidRPr="005E44CB" w:rsidRDefault="00226519" w:rsidP="00FD57D0">
            <w:pPr>
              <w:pStyle w:val="Titeltext"/>
              <w:spacing w:before="0"/>
              <w:rPr>
                <w:sz w:val="22"/>
                <w:szCs w:val="22"/>
              </w:rPr>
            </w:pPr>
          </w:p>
          <w:p w:rsidR="00226519" w:rsidRPr="009E0C69" w:rsidRDefault="00226519" w:rsidP="00FD57D0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Auditberichte Baustellensicherheit</w:t>
            </w:r>
          </w:p>
          <w:p w:rsidR="00226519" w:rsidRDefault="00226519" w:rsidP="004C71CA">
            <w:pPr>
              <w:pStyle w:val="Titeltext"/>
              <w:rPr>
                <w:sz w:val="28"/>
                <w:szCs w:val="28"/>
              </w:rPr>
            </w:pPr>
          </w:p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</w:p>
          <w:p w:rsidR="00226519" w:rsidRDefault="00226519" w:rsidP="004C71CA">
            <w:pPr>
              <w:pStyle w:val="Titeltext"/>
            </w:pPr>
          </w:p>
          <w:p w:rsidR="00226519" w:rsidRPr="00AF106E" w:rsidRDefault="00226519" w:rsidP="004C71CA">
            <w:pPr>
              <w:pStyle w:val="Titeltex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3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/>
            <w:shd w:val="clear" w:color="auto" w:fill="FFCC99"/>
            <w:vAlign w:val="center"/>
          </w:tcPr>
          <w:p w:rsidR="00226519" w:rsidRDefault="00226519" w:rsidP="004C71CA"/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AF0D0F">
            <w:pPr>
              <w:pStyle w:val="Titeltext"/>
              <w:rPr>
                <w:sz w:val="28"/>
                <w:szCs w:val="28"/>
              </w:rPr>
            </w:pPr>
            <w:bookmarkStart w:id="5" w:name="e4"/>
            <w:bookmarkEnd w:id="5"/>
            <w:r>
              <w:rPr>
                <w:sz w:val="28"/>
                <w:szCs w:val="28"/>
              </w:rPr>
              <w:t xml:space="preserve">Altlasten / PAK-Beläge </w:t>
            </w:r>
          </w:p>
          <w:p w:rsidR="00226519" w:rsidRDefault="00226519" w:rsidP="00766D59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PAK-Beläge: Abfuhrliste, Waagscheine</w:t>
            </w:r>
          </w:p>
          <w:p w:rsidR="0022651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Altlasten: Begleitscheine (</w:t>
            </w:r>
            <w:proofErr w:type="spellStart"/>
            <w:r>
              <w:rPr>
                <w:b w:val="0"/>
                <w:sz w:val="22"/>
                <w:szCs w:val="22"/>
              </w:rPr>
              <w:t>VeVa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  <w:p w:rsidR="00226519" w:rsidRPr="009E0C6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Altlasten: Annahmebelege Deponien</w:t>
            </w:r>
          </w:p>
          <w:p w:rsidR="00226519" w:rsidRPr="009E0C6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</w:p>
          <w:p w:rsidR="00226519" w:rsidRPr="00240B98" w:rsidRDefault="00226519" w:rsidP="004C71CA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Default="00226519" w:rsidP="00F66E54">
            <w:pPr>
              <w:pStyle w:val="Titeltext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Merkblatt ARV: Asphalt</w:t>
            </w:r>
          </w:p>
          <w:p w:rsidR="0022651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Merkblatt ARV: Aushubrichtlinie</w:t>
            </w:r>
          </w:p>
          <w:p w:rsidR="0022651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Info BUWAL / BAFU: </w:t>
            </w:r>
            <w:proofErr w:type="spellStart"/>
            <w:r>
              <w:rPr>
                <w:b w:val="0"/>
                <w:sz w:val="22"/>
                <w:szCs w:val="22"/>
              </w:rPr>
              <w:t>VeVa</w:t>
            </w:r>
            <w:proofErr w:type="spellEnd"/>
          </w:p>
          <w:p w:rsidR="00226519" w:rsidRDefault="00226519" w:rsidP="00AF0D0F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Begleitschein: Muster</w:t>
            </w:r>
          </w:p>
          <w:p w:rsidR="00226519" w:rsidRDefault="00226519" w:rsidP="004C71CA">
            <w:pPr>
              <w:pStyle w:val="Nr"/>
              <w:spacing w:before="0"/>
              <w:jc w:val="left"/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4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/>
            <w:shd w:val="clear" w:color="auto" w:fill="FFCC99"/>
            <w:vAlign w:val="center"/>
          </w:tcPr>
          <w:p w:rsidR="00226519" w:rsidRDefault="00226519" w:rsidP="004C71CA"/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  <w:bookmarkStart w:id="6" w:name="e5"/>
            <w:bookmarkEnd w:id="6"/>
            <w:r>
              <w:rPr>
                <w:sz w:val="28"/>
                <w:szCs w:val="28"/>
              </w:rPr>
              <w:t xml:space="preserve">Planum / </w:t>
            </w:r>
            <w:proofErr w:type="spellStart"/>
            <w:r>
              <w:rPr>
                <w:sz w:val="28"/>
                <w:szCs w:val="28"/>
              </w:rPr>
              <w:t>Planie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Kornverteilungskurven</w:t>
            </w:r>
          </w:p>
          <w:p w:rsidR="00226519" w:rsidRPr="00240B98" w:rsidRDefault="00226519" w:rsidP="00666280">
            <w:pPr>
              <w:pStyle w:val="Titeltext"/>
              <w:spacing w:before="0"/>
              <w:rPr>
                <w:b w:val="0"/>
                <w:sz w:val="24"/>
                <w:szCs w:val="24"/>
              </w:rPr>
            </w:pPr>
            <w:r w:rsidRPr="009E0C69">
              <w:rPr>
                <w:b w:val="0"/>
                <w:sz w:val="22"/>
                <w:szCs w:val="22"/>
              </w:rPr>
              <w:t>- Prüfberichte ME-Werte</w:t>
            </w:r>
          </w:p>
          <w:p w:rsidR="00226519" w:rsidRPr="00240B98" w:rsidRDefault="00226519" w:rsidP="004C71CA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Default="00226519" w:rsidP="004C71CA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226519" w:rsidRDefault="00226519" w:rsidP="004C71CA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226519" w:rsidRPr="009E0C69" w:rsidRDefault="00226519" w:rsidP="004C71CA">
            <w:pPr>
              <w:pStyle w:val="Nr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Proctor </w:t>
            </w:r>
          </w:p>
          <w:p w:rsidR="00226519" w:rsidRDefault="00226519" w:rsidP="004C71CA">
            <w:pPr>
              <w:pStyle w:val="Nr"/>
              <w:spacing w:before="0"/>
              <w:jc w:val="left"/>
            </w:pPr>
            <w:r w:rsidRPr="009E0C69">
              <w:rPr>
                <w:b w:val="0"/>
                <w:sz w:val="22"/>
                <w:szCs w:val="22"/>
              </w:rPr>
              <w:t>- Isotopensonde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5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/>
            <w:shd w:val="clear" w:color="auto" w:fill="FFCC99"/>
            <w:vAlign w:val="center"/>
          </w:tcPr>
          <w:p w:rsidR="00226519" w:rsidRDefault="00226519" w:rsidP="004C71CA"/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  <w:bookmarkStart w:id="7" w:name="e6"/>
            <w:bookmarkEnd w:id="7"/>
            <w:r>
              <w:rPr>
                <w:sz w:val="28"/>
                <w:szCs w:val="28"/>
              </w:rPr>
              <w:t>Asphaltschichten</w:t>
            </w:r>
          </w:p>
          <w:p w:rsidR="0022651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Einbauprotokoll</w:t>
            </w:r>
            <w:r>
              <w:rPr>
                <w:b w:val="0"/>
                <w:sz w:val="22"/>
                <w:szCs w:val="22"/>
              </w:rPr>
              <w:t xml:space="preserve"> für</w:t>
            </w:r>
            <w:r w:rsidRPr="009E0C6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bituminöse Beläge</w:t>
            </w:r>
          </w:p>
          <w:p w:rsidR="00226519" w:rsidRDefault="00226519" w:rsidP="0078218E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Mischgutprüfungen</w:t>
            </w:r>
          </w:p>
          <w:p w:rsidR="00226519" w:rsidRPr="009E0C69" w:rsidRDefault="00226519" w:rsidP="00666280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Laborprüfungen (Bohrkerne etc.)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</w:p>
          <w:p w:rsidR="00226519" w:rsidRPr="00240B98" w:rsidRDefault="00226519" w:rsidP="0078218E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Default="00226519" w:rsidP="00F473F6">
            <w:pPr>
              <w:pStyle w:val="Titel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Prüfungen Oberfläche</w:t>
            </w:r>
          </w:p>
          <w:p w:rsidR="00226519" w:rsidRDefault="00226519" w:rsidP="005F2426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Prüfberichte Belagsspezialist TAZ</w:t>
            </w:r>
          </w:p>
          <w:p w:rsidR="00226519" w:rsidRDefault="00226519" w:rsidP="005F2426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Übersichtsplan Belagsprüfungen</w:t>
            </w:r>
          </w:p>
          <w:p w:rsidR="00226519" w:rsidRPr="009E0C69" w:rsidRDefault="00226519" w:rsidP="005F2426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Prozess Mischgutproben/Bohrkerne</w:t>
            </w:r>
          </w:p>
          <w:p w:rsidR="00226519" w:rsidRDefault="00226519" w:rsidP="0078218E">
            <w:pPr>
              <w:pStyle w:val="Titeltext"/>
              <w:spacing w:before="0"/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6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/>
            <w:shd w:val="clear" w:color="auto" w:fill="FFCC99"/>
            <w:vAlign w:val="center"/>
          </w:tcPr>
          <w:p w:rsidR="00226519" w:rsidRDefault="00226519"/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  <w:bookmarkStart w:id="8" w:name="e7"/>
            <w:bookmarkEnd w:id="8"/>
            <w:r>
              <w:rPr>
                <w:sz w:val="28"/>
                <w:szCs w:val="28"/>
              </w:rPr>
              <w:t>Betonbau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>- Frischbetonkontrollen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Laborprüfungen</w:t>
            </w:r>
          </w:p>
          <w:p w:rsidR="00226519" w:rsidRPr="00240B98" w:rsidRDefault="00226519" w:rsidP="004C71CA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Pr="00240B98" w:rsidRDefault="00226519" w:rsidP="004C71CA">
            <w:pPr>
              <w:pStyle w:val="Titeltext"/>
              <w:rPr>
                <w:sz w:val="28"/>
                <w:szCs w:val="28"/>
              </w:rPr>
            </w:pPr>
          </w:p>
          <w:p w:rsidR="00226519" w:rsidRPr="009E0C69" w:rsidRDefault="00226519" w:rsidP="004C71CA">
            <w:pPr>
              <w:pStyle w:val="Nr"/>
              <w:spacing w:before="0"/>
              <w:jc w:val="left"/>
              <w:rPr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 xml:space="preserve">Richtlinie </w:t>
            </w:r>
            <w:r w:rsidRPr="009E0C69">
              <w:rPr>
                <w:b w:val="0"/>
                <w:sz w:val="22"/>
                <w:szCs w:val="22"/>
              </w:rPr>
              <w:t>Ortbetonkanäle</w:t>
            </w:r>
            <w:r>
              <w:rPr>
                <w:b w:val="0"/>
                <w:sz w:val="22"/>
                <w:szCs w:val="22"/>
              </w:rPr>
              <w:t xml:space="preserve"> und Kammerbauwerke</w:t>
            </w:r>
            <w:r w:rsidRPr="009E0C6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7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textDirection w:val="btLr"/>
            <w:vAlign w:val="center"/>
          </w:tcPr>
          <w:p w:rsidR="00226519" w:rsidRPr="006E6F63" w:rsidRDefault="00226519" w:rsidP="006E6F6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501820">
            <w:pPr>
              <w:pStyle w:val="Titeltext"/>
              <w:spacing w:before="0"/>
              <w:rPr>
                <w:b w:val="0"/>
                <w:sz w:val="20"/>
              </w:rPr>
            </w:pPr>
            <w:bookmarkStart w:id="9" w:name="e8"/>
            <w:bookmarkEnd w:id="9"/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Pr="00C74CF1" w:rsidRDefault="00226519" w:rsidP="00745936">
            <w:pPr>
              <w:pStyle w:val="Nr"/>
              <w:jc w:val="left"/>
              <w:rPr>
                <w:b w:val="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8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 w:val="restart"/>
            <w:shd w:val="clear" w:color="auto" w:fill="FFFF99"/>
            <w:textDirection w:val="btLr"/>
            <w:vAlign w:val="center"/>
          </w:tcPr>
          <w:p w:rsidR="00226519" w:rsidRDefault="00226519" w:rsidP="00C54A10">
            <w:pPr>
              <w:ind w:left="113" w:right="113"/>
            </w:pPr>
            <w:r w:rsidRPr="006E6F63">
              <w:rPr>
                <w:rFonts w:ascii="Arial" w:hAnsi="Arial" w:cs="Arial"/>
                <w:b/>
                <w:sz w:val="32"/>
                <w:szCs w:val="32"/>
              </w:rPr>
              <w:t>Prüfungen BL</w:t>
            </w:r>
          </w:p>
        </w:tc>
        <w:tc>
          <w:tcPr>
            <w:tcW w:w="4800" w:type="dxa"/>
            <w:tcBorders>
              <w:top w:val="single" w:sz="6" w:space="0" w:color="auto"/>
            </w:tcBorders>
            <w:vAlign w:val="center"/>
          </w:tcPr>
          <w:p w:rsidR="00226519" w:rsidRPr="00240B98" w:rsidRDefault="00226519" w:rsidP="004C71CA">
            <w:pPr>
              <w:pStyle w:val="Titeltext"/>
              <w:spacing w:before="0"/>
              <w:rPr>
                <w:b w:val="0"/>
                <w:sz w:val="20"/>
              </w:rPr>
            </w:pPr>
            <w:bookmarkStart w:id="10" w:name="e9"/>
            <w:bookmarkEnd w:id="10"/>
            <w:r>
              <w:rPr>
                <w:sz w:val="28"/>
                <w:szCs w:val="28"/>
              </w:rPr>
              <w:t>Baustellenbesuche / Baujournal</w:t>
            </w:r>
          </w:p>
        </w:tc>
        <w:tc>
          <w:tcPr>
            <w:tcW w:w="3800" w:type="dxa"/>
            <w:tcBorders>
              <w:top w:val="single" w:sz="6" w:space="0" w:color="auto"/>
            </w:tcBorders>
          </w:tcPr>
          <w:p w:rsidR="00226519" w:rsidRPr="00C74CF1" w:rsidRDefault="00226519" w:rsidP="004C71CA">
            <w:pPr>
              <w:pStyle w:val="Nr"/>
              <w:jc w:val="left"/>
              <w:rPr>
                <w:b w:val="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9</w:t>
            </w:r>
          </w:p>
        </w:tc>
      </w:tr>
      <w:tr w:rsidR="00226519" w:rsidTr="00FF39A3">
        <w:trPr>
          <w:trHeight w:hRule="exact" w:val="1320"/>
        </w:trPr>
        <w:tc>
          <w:tcPr>
            <w:tcW w:w="900" w:type="dxa"/>
            <w:vMerge/>
            <w:shd w:val="clear" w:color="auto" w:fill="FFFF99"/>
            <w:vAlign w:val="center"/>
          </w:tcPr>
          <w:p w:rsidR="00226519" w:rsidRDefault="00226519"/>
        </w:tc>
        <w:tc>
          <w:tcPr>
            <w:tcW w:w="86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512CE0">
            <w:pPr>
              <w:pStyle w:val="Titeltext"/>
              <w:rPr>
                <w:sz w:val="28"/>
                <w:szCs w:val="28"/>
              </w:rPr>
            </w:pPr>
            <w:bookmarkStart w:id="11" w:name="e10"/>
            <w:bookmarkEnd w:id="11"/>
            <w:r>
              <w:rPr>
                <w:sz w:val="28"/>
                <w:szCs w:val="28"/>
              </w:rPr>
              <w:t>Kontrollen Bauleitung</w:t>
            </w:r>
          </w:p>
          <w:p w:rsidR="0022651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9E0C6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Baukontroll-</w:t>
            </w:r>
            <w:r w:rsidRPr="009E0C69">
              <w:rPr>
                <w:b w:val="0"/>
                <w:sz w:val="22"/>
                <w:szCs w:val="22"/>
              </w:rPr>
              <w:t>Checkliste</w:t>
            </w:r>
            <w:r>
              <w:rPr>
                <w:b w:val="0"/>
                <w:sz w:val="22"/>
                <w:szCs w:val="22"/>
              </w:rPr>
              <w:t xml:space="preserve">n (Sicherheit und Sauberkeit, Grabenbau und Baugruben, </w:t>
            </w:r>
            <w:r>
              <w:rPr>
                <w:b w:val="0"/>
                <w:sz w:val="22"/>
                <w:szCs w:val="22"/>
              </w:rPr>
              <w:br/>
              <w:t xml:space="preserve">  Abwasser-Leitungsbau, Strassenbau, Weiteres)</w:t>
            </w:r>
          </w:p>
          <w:p w:rsidR="00226519" w:rsidRPr="009E0C69" w:rsidRDefault="00226519" w:rsidP="004C71CA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Prüfprotokolle (Schalungen, Bewehrung, Fugendichtsystem)</w:t>
            </w:r>
          </w:p>
          <w:p w:rsidR="00226519" w:rsidRPr="00027117" w:rsidRDefault="00226519" w:rsidP="005214B6">
            <w:pPr>
              <w:pStyle w:val="Nr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10</w:t>
            </w:r>
          </w:p>
        </w:tc>
      </w:tr>
      <w:tr w:rsidR="00226519" w:rsidTr="00FF39A3">
        <w:trPr>
          <w:cantSplit/>
          <w:trHeight w:hRule="exact" w:val="1320"/>
        </w:trPr>
        <w:tc>
          <w:tcPr>
            <w:tcW w:w="900" w:type="dxa"/>
            <w:shd w:val="clear" w:color="auto" w:fill="CCFFFF"/>
            <w:textDirection w:val="btLr"/>
            <w:vAlign w:val="center"/>
          </w:tcPr>
          <w:p w:rsidR="00226519" w:rsidRPr="006E6F63" w:rsidRDefault="00226519" w:rsidP="006E6F63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6E6F63">
              <w:rPr>
                <w:rFonts w:ascii="Arial" w:hAnsi="Arial" w:cs="Arial"/>
                <w:b/>
                <w:sz w:val="32"/>
                <w:szCs w:val="32"/>
              </w:rPr>
              <w:t>ERZ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240B98" w:rsidRDefault="00226519" w:rsidP="003C1721">
            <w:pPr>
              <w:pStyle w:val="Titeltext"/>
              <w:rPr>
                <w:sz w:val="28"/>
                <w:szCs w:val="28"/>
              </w:rPr>
            </w:pPr>
            <w:bookmarkStart w:id="12" w:name="e11"/>
            <w:bookmarkEnd w:id="12"/>
            <w:r>
              <w:rPr>
                <w:sz w:val="28"/>
                <w:szCs w:val="28"/>
              </w:rPr>
              <w:t>Kanalkontrollen ERZ</w:t>
            </w:r>
          </w:p>
          <w:p w:rsidR="00226519" w:rsidRPr="006C5556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6C5556">
              <w:rPr>
                <w:b w:val="0"/>
                <w:sz w:val="22"/>
                <w:szCs w:val="22"/>
              </w:rPr>
              <w:t>- Kanalfernsehen</w:t>
            </w:r>
          </w:p>
          <w:p w:rsidR="00226519" w:rsidRPr="006C5556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6C5556">
              <w:rPr>
                <w:b w:val="0"/>
                <w:sz w:val="22"/>
                <w:szCs w:val="22"/>
              </w:rPr>
              <w:t>- Kontrollschächte</w:t>
            </w:r>
          </w:p>
          <w:p w:rsidR="00226519" w:rsidRPr="00240B98" w:rsidRDefault="00226519" w:rsidP="003C1721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bottom w:val="single" w:sz="6" w:space="0" w:color="auto"/>
            </w:tcBorders>
          </w:tcPr>
          <w:p w:rsidR="00226519" w:rsidRPr="00240B98" w:rsidRDefault="00226519" w:rsidP="003C1721">
            <w:pPr>
              <w:pStyle w:val="Titeltext"/>
              <w:rPr>
                <w:b w:val="0"/>
                <w:sz w:val="28"/>
                <w:szCs w:val="28"/>
              </w:rPr>
            </w:pPr>
          </w:p>
          <w:p w:rsidR="00226519" w:rsidRPr="006C5556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6C5556">
              <w:rPr>
                <w:b w:val="0"/>
                <w:sz w:val="22"/>
                <w:szCs w:val="22"/>
              </w:rPr>
              <w:t>- Strassenabläufe SA</w:t>
            </w:r>
          </w:p>
          <w:p w:rsidR="00226519" w:rsidRDefault="00226519" w:rsidP="003C1721">
            <w:pPr>
              <w:pStyle w:val="Nr"/>
              <w:spacing w:before="0"/>
              <w:jc w:val="left"/>
            </w:pPr>
            <w:r w:rsidRPr="006C5556">
              <w:rPr>
                <w:b w:val="0"/>
                <w:sz w:val="22"/>
                <w:szCs w:val="22"/>
              </w:rPr>
              <w:t>- PE</w:t>
            </w:r>
            <w:r>
              <w:rPr>
                <w:b w:val="0"/>
                <w:sz w:val="22"/>
                <w:szCs w:val="22"/>
              </w:rPr>
              <w:t>HD</w:t>
            </w:r>
            <w:r w:rsidRPr="006C5556">
              <w:rPr>
                <w:b w:val="0"/>
                <w:sz w:val="22"/>
                <w:szCs w:val="22"/>
              </w:rPr>
              <w:t>: Abnahmen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6C5556">
              <w:rPr>
                <w:b w:val="0"/>
                <w:sz w:val="22"/>
                <w:szCs w:val="22"/>
              </w:rPr>
              <w:t>Richtlinie ERZ</w:t>
            </w:r>
            <w:r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11</w:t>
            </w:r>
          </w:p>
        </w:tc>
      </w:tr>
      <w:tr w:rsidR="00226519" w:rsidTr="00FF39A3">
        <w:trPr>
          <w:cantSplit/>
          <w:trHeight w:hRule="exact" w:val="1320"/>
        </w:trPr>
        <w:tc>
          <w:tcPr>
            <w:tcW w:w="900" w:type="dxa"/>
            <w:shd w:val="clear" w:color="auto" w:fill="CCFFCC"/>
            <w:textDirection w:val="btLr"/>
            <w:vAlign w:val="center"/>
          </w:tcPr>
          <w:p w:rsidR="00226519" w:rsidRPr="006E6F63" w:rsidRDefault="00226519" w:rsidP="006E6F63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UBB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519" w:rsidRPr="00240B98" w:rsidRDefault="00226519" w:rsidP="003C1721">
            <w:pPr>
              <w:pStyle w:val="Titeltext"/>
              <w:rPr>
                <w:sz w:val="28"/>
                <w:szCs w:val="28"/>
              </w:rPr>
            </w:pPr>
            <w:bookmarkStart w:id="13" w:name="e12"/>
            <w:bookmarkEnd w:id="13"/>
            <w:r>
              <w:rPr>
                <w:sz w:val="28"/>
                <w:szCs w:val="28"/>
              </w:rPr>
              <w:t xml:space="preserve">Umwelt-Baubegleitung </w:t>
            </w:r>
          </w:p>
          <w:p w:rsidR="00226519" w:rsidRPr="006C5556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6C5556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Luft</w:t>
            </w:r>
          </w:p>
          <w:p w:rsidR="00226519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 w:rsidRPr="006C5556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Lärm</w:t>
            </w:r>
          </w:p>
          <w:p w:rsidR="00226519" w:rsidRPr="006C5556" w:rsidRDefault="00226519" w:rsidP="003C1721">
            <w:pPr>
              <w:pStyle w:val="Titeltext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Wasserhaltung</w:t>
            </w:r>
          </w:p>
          <w:p w:rsidR="00226519" w:rsidRPr="00240B98" w:rsidRDefault="00226519" w:rsidP="004A54C3">
            <w:pPr>
              <w:pStyle w:val="Titeltext"/>
              <w:spacing w:before="0"/>
              <w:rPr>
                <w:b w:val="0"/>
                <w:sz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bottom w:val="single" w:sz="4" w:space="0" w:color="auto"/>
            </w:tcBorders>
          </w:tcPr>
          <w:p w:rsidR="00226519" w:rsidRPr="003B3035" w:rsidRDefault="00226519" w:rsidP="003B3035">
            <w:pPr>
              <w:pStyle w:val="Titeltext"/>
              <w:rPr>
                <w:b w:val="0"/>
                <w:sz w:val="28"/>
                <w:szCs w:val="28"/>
              </w:rPr>
            </w:pPr>
          </w:p>
          <w:p w:rsidR="00226519" w:rsidRDefault="00226519" w:rsidP="00AB1F80">
            <w:pPr>
              <w:pStyle w:val="Titeltext"/>
              <w:spacing w:before="0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519" w:rsidRPr="00A1576E" w:rsidRDefault="00226519">
            <w:pPr>
              <w:pStyle w:val="Nr"/>
              <w:rPr>
                <w:sz w:val="36"/>
                <w:szCs w:val="36"/>
              </w:rPr>
            </w:pPr>
            <w:r w:rsidRPr="00A1576E">
              <w:rPr>
                <w:sz w:val="36"/>
                <w:szCs w:val="36"/>
              </w:rPr>
              <w:t>12</w:t>
            </w:r>
          </w:p>
        </w:tc>
      </w:tr>
      <w:bookmarkEnd w:id="0"/>
    </w:tbl>
    <w:p w:rsidR="00226519" w:rsidRPr="00F40733" w:rsidRDefault="00226519" w:rsidP="009622DE">
      <w:pPr>
        <w:rPr>
          <w:rFonts w:ascii="Arial" w:hAnsi="Arial" w:cs="Arial"/>
          <w:sz w:val="2"/>
        </w:rPr>
      </w:pPr>
    </w:p>
    <w:sectPr w:rsidR="00226519" w:rsidRPr="00F40733" w:rsidSect="00C06AE7">
      <w:footerReference w:type="default" r:id="rId7"/>
      <w:pgSz w:w="11906" w:h="16838" w:code="9"/>
      <w:pgMar w:top="397" w:right="397" w:bottom="284" w:left="3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33" w:rsidRDefault="00F40733">
      <w:r>
        <w:separator/>
      </w:r>
    </w:p>
  </w:endnote>
  <w:endnote w:type="continuationSeparator" w:id="0">
    <w:p w:rsidR="00F40733" w:rsidRDefault="00F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19" w:rsidRPr="00C06AE7" w:rsidRDefault="00226519" w:rsidP="00BB3F68">
    <w:pPr>
      <w:pStyle w:val="Fuzeile"/>
      <w:tabs>
        <w:tab w:val="clear" w:pos="4536"/>
        <w:tab w:val="clear" w:pos="9072"/>
        <w:tab w:val="right" w:pos="10900"/>
      </w:tabs>
      <w:rPr>
        <w:sz w:val="12"/>
        <w:szCs w:val="12"/>
      </w:rPr>
    </w:pPr>
    <w:r>
      <w:tab/>
    </w:r>
    <w:r>
      <w:rPr>
        <w:sz w:val="12"/>
        <w:szCs w:val="12"/>
      </w:rPr>
      <w:t>Ausgabe</w:t>
    </w:r>
    <w:r w:rsidRPr="00C06AE7">
      <w:rPr>
        <w:sz w:val="12"/>
        <w:szCs w:val="12"/>
      </w:rPr>
      <w:t xml:space="preserve"> </w:t>
    </w:r>
    <w:r>
      <w:rPr>
        <w:sz w:val="12"/>
        <w:szCs w:val="12"/>
      </w:rPr>
      <w:t>September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33" w:rsidRDefault="00F40733">
      <w:r>
        <w:separator/>
      </w:r>
    </w:p>
  </w:footnote>
  <w:footnote w:type="continuationSeparator" w:id="0">
    <w:p w:rsidR="00F40733" w:rsidRDefault="00F4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55"/>
    <w:multiLevelType w:val="multilevel"/>
    <w:tmpl w:val="BA782B9C"/>
    <w:lvl w:ilvl="0">
      <w:numFmt w:val="decimalZero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A1D"/>
    <w:multiLevelType w:val="multilevel"/>
    <w:tmpl w:val="AAD0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A0C60"/>
    <w:multiLevelType w:val="singleLevel"/>
    <w:tmpl w:val="BDD66BD8"/>
    <w:lvl w:ilvl="0">
      <w:start w:val="5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 w15:restartNumberingAfterBreak="0">
    <w:nsid w:val="219C0C19"/>
    <w:multiLevelType w:val="singleLevel"/>
    <w:tmpl w:val="8E6417B4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 w15:restartNumberingAfterBreak="0">
    <w:nsid w:val="235A77CE"/>
    <w:multiLevelType w:val="multilevel"/>
    <w:tmpl w:val="CB6A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807BD4"/>
    <w:multiLevelType w:val="multilevel"/>
    <w:tmpl w:val="8E7C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1D669B"/>
    <w:multiLevelType w:val="singleLevel"/>
    <w:tmpl w:val="127C86C8"/>
    <w:lvl w:ilvl="0">
      <w:start w:val="4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 w15:restartNumberingAfterBreak="0">
    <w:nsid w:val="68FE218C"/>
    <w:multiLevelType w:val="singleLevel"/>
    <w:tmpl w:val="6EB46A34"/>
    <w:lvl w:ilvl="0">
      <w:start w:val="3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" w15:restartNumberingAfterBreak="0">
    <w:nsid w:val="696E72E9"/>
    <w:multiLevelType w:val="multilevel"/>
    <w:tmpl w:val="4B5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9B5253"/>
    <w:multiLevelType w:val="singleLevel"/>
    <w:tmpl w:val="7C66CDEE"/>
    <w:lvl w:ilvl="0">
      <w:numFmt w:val="decimalZero"/>
      <w:pStyle w:val="Num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 w15:restartNumberingAfterBreak="0">
    <w:nsid w:val="78900D1F"/>
    <w:multiLevelType w:val="multilevel"/>
    <w:tmpl w:val="BA782B9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7406"/>
    <w:multiLevelType w:val="multilevel"/>
    <w:tmpl w:val="BA782B9C"/>
    <w:lvl w:ilvl="0">
      <w:start w:val="1"/>
      <w:numFmt w:val="bullet"/>
      <w:pStyle w:val="Liste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4F10"/>
    <w:multiLevelType w:val="singleLevel"/>
    <w:tmpl w:val="BFCA59D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1"/>
  </w:docVars>
  <w:rsids>
    <w:rsidRoot w:val="009622DE"/>
    <w:rsid w:val="000040FD"/>
    <w:rsid w:val="00004ABF"/>
    <w:rsid w:val="00027117"/>
    <w:rsid w:val="000914C3"/>
    <w:rsid w:val="000B1488"/>
    <w:rsid w:val="0012140C"/>
    <w:rsid w:val="00127A37"/>
    <w:rsid w:val="00134428"/>
    <w:rsid w:val="001F59E3"/>
    <w:rsid w:val="002072CF"/>
    <w:rsid w:val="002159A7"/>
    <w:rsid w:val="00226519"/>
    <w:rsid w:val="00240B98"/>
    <w:rsid w:val="00271130"/>
    <w:rsid w:val="002867A0"/>
    <w:rsid w:val="002B4B29"/>
    <w:rsid w:val="002E0B44"/>
    <w:rsid w:val="002E7691"/>
    <w:rsid w:val="002F4981"/>
    <w:rsid w:val="0039784A"/>
    <w:rsid w:val="003B05D0"/>
    <w:rsid w:val="003B3035"/>
    <w:rsid w:val="003B60DB"/>
    <w:rsid w:val="003C1721"/>
    <w:rsid w:val="003E05E5"/>
    <w:rsid w:val="003F1CD6"/>
    <w:rsid w:val="004160F8"/>
    <w:rsid w:val="004243DC"/>
    <w:rsid w:val="00464142"/>
    <w:rsid w:val="004A30D4"/>
    <w:rsid w:val="004A51F2"/>
    <w:rsid w:val="004A54C3"/>
    <w:rsid w:val="004B595C"/>
    <w:rsid w:val="004B776A"/>
    <w:rsid w:val="004C71CA"/>
    <w:rsid w:val="004C7C84"/>
    <w:rsid w:val="004F020E"/>
    <w:rsid w:val="00501820"/>
    <w:rsid w:val="00512CE0"/>
    <w:rsid w:val="00514261"/>
    <w:rsid w:val="005214B6"/>
    <w:rsid w:val="00523B20"/>
    <w:rsid w:val="005442C1"/>
    <w:rsid w:val="00544EF5"/>
    <w:rsid w:val="00574807"/>
    <w:rsid w:val="00575ED8"/>
    <w:rsid w:val="005823D8"/>
    <w:rsid w:val="00586D2F"/>
    <w:rsid w:val="005A13FD"/>
    <w:rsid w:val="005E44CB"/>
    <w:rsid w:val="005F2426"/>
    <w:rsid w:val="00616389"/>
    <w:rsid w:val="00630A52"/>
    <w:rsid w:val="006310EF"/>
    <w:rsid w:val="00640859"/>
    <w:rsid w:val="00642714"/>
    <w:rsid w:val="006608D2"/>
    <w:rsid w:val="0066169A"/>
    <w:rsid w:val="00666280"/>
    <w:rsid w:val="0069208C"/>
    <w:rsid w:val="00697D16"/>
    <w:rsid w:val="006C5556"/>
    <w:rsid w:val="006C58D6"/>
    <w:rsid w:val="006E6F63"/>
    <w:rsid w:val="006F7162"/>
    <w:rsid w:val="00715CC3"/>
    <w:rsid w:val="00720570"/>
    <w:rsid w:val="00745936"/>
    <w:rsid w:val="00766D59"/>
    <w:rsid w:val="00780C0C"/>
    <w:rsid w:val="0078218E"/>
    <w:rsid w:val="007A555A"/>
    <w:rsid w:val="007B7696"/>
    <w:rsid w:val="008066E1"/>
    <w:rsid w:val="00832993"/>
    <w:rsid w:val="008369D7"/>
    <w:rsid w:val="00840FBF"/>
    <w:rsid w:val="00847B36"/>
    <w:rsid w:val="008576A0"/>
    <w:rsid w:val="00884523"/>
    <w:rsid w:val="008D3F17"/>
    <w:rsid w:val="009011EA"/>
    <w:rsid w:val="009311B6"/>
    <w:rsid w:val="00933128"/>
    <w:rsid w:val="009622DE"/>
    <w:rsid w:val="0097162E"/>
    <w:rsid w:val="009A0F5E"/>
    <w:rsid w:val="009C12DD"/>
    <w:rsid w:val="009E0C69"/>
    <w:rsid w:val="00A1576E"/>
    <w:rsid w:val="00A32510"/>
    <w:rsid w:val="00A36C4A"/>
    <w:rsid w:val="00A70DBF"/>
    <w:rsid w:val="00A71572"/>
    <w:rsid w:val="00A929AC"/>
    <w:rsid w:val="00AA4C21"/>
    <w:rsid w:val="00AA6F1B"/>
    <w:rsid w:val="00AB10C9"/>
    <w:rsid w:val="00AB1F80"/>
    <w:rsid w:val="00AB264F"/>
    <w:rsid w:val="00AB472D"/>
    <w:rsid w:val="00AB6339"/>
    <w:rsid w:val="00AB6D42"/>
    <w:rsid w:val="00AC64AD"/>
    <w:rsid w:val="00AD2CE9"/>
    <w:rsid w:val="00AD2EB1"/>
    <w:rsid w:val="00AE03C9"/>
    <w:rsid w:val="00AE12D0"/>
    <w:rsid w:val="00AF0D0F"/>
    <w:rsid w:val="00AF106E"/>
    <w:rsid w:val="00B06362"/>
    <w:rsid w:val="00B26B7A"/>
    <w:rsid w:val="00B30A65"/>
    <w:rsid w:val="00B3198B"/>
    <w:rsid w:val="00B46D7D"/>
    <w:rsid w:val="00B64E2E"/>
    <w:rsid w:val="00B7316E"/>
    <w:rsid w:val="00B75D06"/>
    <w:rsid w:val="00B77F45"/>
    <w:rsid w:val="00B97013"/>
    <w:rsid w:val="00BA6151"/>
    <w:rsid w:val="00BB3F68"/>
    <w:rsid w:val="00BC66B8"/>
    <w:rsid w:val="00BE40CC"/>
    <w:rsid w:val="00C06AE7"/>
    <w:rsid w:val="00C06DDE"/>
    <w:rsid w:val="00C14FC9"/>
    <w:rsid w:val="00C50A28"/>
    <w:rsid w:val="00C54A10"/>
    <w:rsid w:val="00C74CF1"/>
    <w:rsid w:val="00C77AEC"/>
    <w:rsid w:val="00C77CEC"/>
    <w:rsid w:val="00C84CE8"/>
    <w:rsid w:val="00C86CA5"/>
    <w:rsid w:val="00C93B8F"/>
    <w:rsid w:val="00C974A5"/>
    <w:rsid w:val="00CD64B7"/>
    <w:rsid w:val="00CF1C3F"/>
    <w:rsid w:val="00CF3ABE"/>
    <w:rsid w:val="00D57C3A"/>
    <w:rsid w:val="00D67CAE"/>
    <w:rsid w:val="00D71B32"/>
    <w:rsid w:val="00D8740B"/>
    <w:rsid w:val="00D90E85"/>
    <w:rsid w:val="00D93AB9"/>
    <w:rsid w:val="00D943EB"/>
    <w:rsid w:val="00DB4519"/>
    <w:rsid w:val="00DC4B82"/>
    <w:rsid w:val="00DC53B6"/>
    <w:rsid w:val="00DE2E20"/>
    <w:rsid w:val="00DF0180"/>
    <w:rsid w:val="00DF444F"/>
    <w:rsid w:val="00DF5033"/>
    <w:rsid w:val="00DF5FFB"/>
    <w:rsid w:val="00E41E5D"/>
    <w:rsid w:val="00E72632"/>
    <w:rsid w:val="00E76963"/>
    <w:rsid w:val="00E84A32"/>
    <w:rsid w:val="00E92706"/>
    <w:rsid w:val="00EA5242"/>
    <w:rsid w:val="00EB72F5"/>
    <w:rsid w:val="00F40733"/>
    <w:rsid w:val="00F461F5"/>
    <w:rsid w:val="00F473F6"/>
    <w:rsid w:val="00F6479F"/>
    <w:rsid w:val="00F66E54"/>
    <w:rsid w:val="00F677E4"/>
    <w:rsid w:val="00F70CF6"/>
    <w:rsid w:val="00FC0165"/>
    <w:rsid w:val="00FC4D41"/>
    <w:rsid w:val="00FD5001"/>
    <w:rsid w:val="00FD57D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1F8945A-CC93-4AEB-BB46-EC66DD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/>
      <w:b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0AAD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customStyle="1" w:styleId="Titeltext">
    <w:name w:val="Titeltext"/>
    <w:basedOn w:val="Standard"/>
    <w:pPr>
      <w:spacing w:before="120"/>
    </w:pPr>
    <w:rPr>
      <w:rFonts w:ascii="Arial" w:hAnsi="Arial"/>
      <w:b/>
      <w:sz w:val="36"/>
      <w:lang w:val="de-CH"/>
    </w:rPr>
  </w:style>
  <w:style w:type="paragraph" w:customStyle="1" w:styleId="Monate">
    <w:name w:val="Monate"/>
    <w:basedOn w:val="Standard"/>
    <w:pPr>
      <w:spacing w:before="120"/>
      <w:jc w:val="right"/>
    </w:pPr>
    <w:rPr>
      <w:rFonts w:ascii="Arial" w:hAnsi="Arial"/>
      <w:b/>
      <w:sz w:val="32"/>
      <w:lang w:val="de-CH"/>
    </w:rPr>
  </w:style>
  <w:style w:type="paragraph" w:customStyle="1" w:styleId="Nr">
    <w:name w:val="Nr"/>
    <w:basedOn w:val="Standard"/>
    <w:pPr>
      <w:spacing w:before="120"/>
      <w:jc w:val="right"/>
    </w:pPr>
    <w:rPr>
      <w:rFonts w:ascii="Arial" w:hAnsi="Arial"/>
      <w:b/>
      <w:sz w:val="44"/>
      <w:lang w:val="de-CH"/>
    </w:rPr>
  </w:style>
  <w:style w:type="paragraph" w:styleId="Liste">
    <w:name w:val="List"/>
    <w:basedOn w:val="Standard"/>
    <w:uiPriority w:val="99"/>
    <w:pPr>
      <w:numPr>
        <w:numId w:val="7"/>
      </w:numPr>
    </w:pPr>
    <w:rPr>
      <w:rFonts w:ascii="Arial" w:hAnsi="Arial"/>
      <w:sz w:val="22"/>
      <w:lang w:val="de-CH"/>
    </w:rPr>
  </w:style>
  <w:style w:type="paragraph" w:customStyle="1" w:styleId="Num">
    <w:name w:val="Num"/>
    <w:basedOn w:val="Standard"/>
    <w:pPr>
      <w:numPr>
        <w:numId w:val="1"/>
      </w:numPr>
      <w:spacing w:before="40" w:after="40"/>
      <w:ind w:left="573" w:hanging="573"/>
    </w:pPr>
    <w:rPr>
      <w:rFonts w:ascii="Arial" w:hAnsi="Arial"/>
      <w:b/>
      <w:sz w:val="24"/>
      <w:lang w:val="de-CH"/>
    </w:rPr>
  </w:style>
  <w:style w:type="paragraph" w:styleId="Kopfzeile">
    <w:name w:val="header"/>
    <w:basedOn w:val="Standard"/>
    <w:link w:val="KopfzeileZchn"/>
    <w:uiPriority w:val="99"/>
    <w:rsid w:val="00464142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0AAD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464142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0AA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A0E596F9-5D8A-4FAF-AFAF-AF923D5CF05A}"/>
</file>

<file path=customXml/itemProps2.xml><?xml version="1.0" encoding="utf-8"?>
<ds:datastoreItem xmlns:ds="http://schemas.openxmlformats.org/officeDocument/2006/customXml" ds:itemID="{F06655DC-C06F-45F8-8751-4F0DB10640E8}"/>
</file>

<file path=customXml/itemProps3.xml><?xml version="1.0" encoding="utf-8"?>
<ds:datastoreItem xmlns:ds="http://schemas.openxmlformats.org/officeDocument/2006/customXml" ds:itemID="{31DC40F6-145A-4D82-9B3B-73A9CA18571D}"/>
</file>

<file path=docProps/app.xml><?xml version="1.0" encoding="utf-8"?>
<Properties xmlns="http://schemas.openxmlformats.org/officeDocument/2006/extended-properties" xmlns:vt="http://schemas.openxmlformats.org/officeDocument/2006/docPropsVTypes">
  <Template>631930F6.dotm</Template>
  <TotalTime>0</TotalTime>
  <Pages>1</Pages>
  <Words>209</Words>
  <Characters>1595</Characters>
  <Application>Microsoft Office Word</Application>
  <DocSecurity>0</DocSecurity>
  <Lines>132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Ordnerregister.dot</vt:lpstr>
    </vt:vector>
  </TitlesOfParts>
  <Company>TAZ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Ordnerregister QS-Ordner</dc:title>
  <dc:subject/>
  <dc:creator>tazloa</dc:creator>
  <cp:keywords/>
  <dc:description>Auswahl für verschiedene Registertypen</dc:description>
  <cp:lastModifiedBy>Adriano Lombardo (tazloa)</cp:lastModifiedBy>
  <cp:revision>1</cp:revision>
  <cp:lastPrinted>2009-02-18T06:29:00Z</cp:lastPrinted>
  <dcterms:created xsi:type="dcterms:W3CDTF">2018-03-05T14:53:00Z</dcterms:created>
  <dcterms:modified xsi:type="dcterms:W3CDTF">2018-03-05T14:53:00Z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temp">
    <vt:lpwstr>1</vt:lpwstr>
  </property>
  <property fmtid="{D5CDD505-2E9C-101B-9397-08002B2CF9AE}" pid="8" name="TAZ Word Rubrik">
    <vt:lpwstr>;#QS Baustelle;#</vt:lpwstr>
  </property>
  <property fmtid="{D5CDD505-2E9C-101B-9397-08002B2CF9AE}" pid="9" name="WorkflowChangePath">
    <vt:lpwstr>413b60bd-6883-44ce-8286-cdffad2f959b,5;</vt:lpwstr>
  </property>
  <property fmtid="{D5CDD505-2E9C-101B-9397-08002B2CF9AE}" pid="10" name="update">
    <vt:r8>1</vt:r8>
  </property>
</Properties>
</file>