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C" w:rsidRPr="0050673C" w:rsidRDefault="0050673C">
      <w:pPr>
        <w:rPr>
          <w:b/>
          <w:sz w:val="28"/>
          <w:szCs w:val="28"/>
        </w:rPr>
      </w:pPr>
      <w:bookmarkStart w:id="0" w:name="IHV"/>
      <w:r w:rsidRPr="0050673C">
        <w:rPr>
          <w:b/>
          <w:sz w:val="28"/>
          <w:szCs w:val="28"/>
        </w:rPr>
        <w:t>Inhalt</w:t>
      </w:r>
      <w:bookmarkEnd w:id="0"/>
    </w:p>
    <w:p w:rsidR="0050673C" w:rsidRDefault="0050673C"/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r w:rsidRPr="0067622F">
        <w:fldChar w:fldCharType="begin"/>
      </w:r>
      <w:r w:rsidR="00AF60FF">
        <w:instrText xml:space="preserve"> TOC \o "1-1" \h \z \u </w:instrText>
      </w:r>
      <w:r w:rsidRPr="0067622F">
        <w:fldChar w:fldCharType="separate"/>
      </w:r>
      <w:hyperlink w:anchor="_Toc434932909" w:history="1">
        <w:r w:rsidR="005D79E3" w:rsidRPr="005D67DA">
          <w:rPr>
            <w:rStyle w:val="Hyperlink"/>
            <w:noProof/>
          </w:rPr>
          <w:t>Untergrundvorbereitung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0" w:history="1">
        <w:r w:rsidR="005D79E3" w:rsidRPr="005D67DA">
          <w:rPr>
            <w:rStyle w:val="Hyperlink"/>
            <w:noProof/>
          </w:rPr>
          <w:t>Schalung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1" w:history="1">
        <w:r w:rsidR="005D79E3" w:rsidRPr="005D67DA">
          <w:rPr>
            <w:rStyle w:val="Hyperlink"/>
            <w:noProof/>
          </w:rPr>
          <w:t>Bewehrung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2" w:history="1">
        <w:r w:rsidR="005D79E3" w:rsidRPr="005D67DA">
          <w:rPr>
            <w:rStyle w:val="Hyperlink"/>
            <w:noProof/>
          </w:rPr>
          <w:t>Eignungsnachweis Baustoffe (Ausgangsprodukte)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3" w:history="1">
        <w:r w:rsidR="005D79E3" w:rsidRPr="005D67DA">
          <w:rPr>
            <w:rStyle w:val="Hyperlink"/>
            <w:noProof/>
          </w:rPr>
          <w:t>Frischbetonkontrollen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4" w:history="1">
        <w:r w:rsidR="005D79E3" w:rsidRPr="005D67DA">
          <w:rPr>
            <w:rStyle w:val="Hyperlink"/>
            <w:noProof/>
          </w:rPr>
          <w:t>Massnahmen vor dem Betonieren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5" w:history="1">
        <w:r w:rsidR="005D79E3" w:rsidRPr="005D67DA">
          <w:rPr>
            <w:rStyle w:val="Hyperlink"/>
            <w:noProof/>
          </w:rPr>
          <w:t>Transport, Einbringen und Verdichten von Beton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6" w:history="1">
        <w:r w:rsidR="005D79E3" w:rsidRPr="005D67DA">
          <w:rPr>
            <w:rStyle w:val="Hyperlink"/>
            <w:noProof/>
          </w:rPr>
          <w:t>Nachbehandlung von Beton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7" w:history="1">
        <w:r w:rsidR="005D79E3" w:rsidRPr="005D67DA">
          <w:rPr>
            <w:rStyle w:val="Hyperlink"/>
            <w:noProof/>
          </w:rPr>
          <w:t>Fertige Betonoberfläche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D79E3" w:rsidRDefault="0067622F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de-CH"/>
        </w:rPr>
      </w:pPr>
      <w:hyperlink w:anchor="_Toc434932918" w:history="1">
        <w:r w:rsidR="005D79E3" w:rsidRPr="005D67DA">
          <w:rPr>
            <w:rStyle w:val="Hyperlink"/>
            <w:noProof/>
          </w:rPr>
          <w:t>Festbetonprüfungen</w:t>
        </w:r>
        <w:r w:rsidR="005D7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9E3">
          <w:rPr>
            <w:noProof/>
            <w:webHidden/>
          </w:rPr>
          <w:instrText xml:space="preserve"> PAGEREF _Toc434932918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8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673C" w:rsidRDefault="0067622F" w:rsidP="00D31026">
      <w:r>
        <w:fldChar w:fldCharType="end"/>
      </w:r>
    </w:p>
    <w:p w:rsidR="0050673C" w:rsidRDefault="0050673C" w:rsidP="00170921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D948AF" w:rsidTr="000C50FB">
        <w:trPr>
          <w:cantSplit/>
        </w:trPr>
        <w:tc>
          <w:tcPr>
            <w:tcW w:w="1985" w:type="dxa"/>
          </w:tcPr>
          <w:p w:rsidR="00CA3888" w:rsidRDefault="00693C04" w:rsidP="00360C8D">
            <w:pPr>
              <w:pStyle w:val="Tabellenkopfzeile"/>
            </w:pPr>
            <w:r>
              <w:lastRenderedPageBreak/>
              <w:t>Gegenstand der</w:t>
            </w:r>
          </w:p>
          <w:p w:rsidR="00AD2496" w:rsidRPr="009A39BF" w:rsidRDefault="00AD2496" w:rsidP="00360C8D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AD2496" w:rsidRPr="0083330F" w:rsidRDefault="00AD2496" w:rsidP="00360C8D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AD2496" w:rsidRPr="009A39BF" w:rsidRDefault="005B6740" w:rsidP="00360C8D">
            <w:pPr>
              <w:pStyle w:val="Tabellenkopfzeile"/>
            </w:pPr>
            <w:r>
              <w:t>Art der Prü</w:t>
            </w:r>
            <w:r w:rsidR="00AD2496" w:rsidRPr="009A39BF">
              <w:t>fung/</w:t>
            </w:r>
            <w:r w:rsidR="009C0F4B">
              <w:br/>
            </w:r>
            <w:r w:rsidR="00AD2496" w:rsidRPr="009A39BF">
              <w:t>Kontrolle</w:t>
            </w:r>
          </w:p>
        </w:tc>
        <w:tc>
          <w:tcPr>
            <w:tcW w:w="3402" w:type="dxa"/>
          </w:tcPr>
          <w:p w:rsidR="00AD2496" w:rsidRPr="00850F55" w:rsidRDefault="00AD2496" w:rsidP="00360C8D">
            <w:pPr>
              <w:pStyle w:val="Tabellenkopfzeile"/>
            </w:pPr>
            <w:r w:rsidRPr="00850F55">
              <w:t>Anforderung</w:t>
            </w:r>
          </w:p>
          <w:p w:rsidR="00AD2496" w:rsidRPr="009A39BF" w:rsidRDefault="00AD2496" w:rsidP="00360C8D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F242DE" w:rsidRDefault="00AD2496" w:rsidP="00360C8D">
            <w:pPr>
              <w:pStyle w:val="Tabellenkopfzeile"/>
            </w:pPr>
            <w:r>
              <w:t xml:space="preserve">Kontrollen </w:t>
            </w:r>
            <w:r w:rsidR="000B4BB5">
              <w:t>BL/PL</w:t>
            </w:r>
          </w:p>
          <w:p w:rsidR="00AD2496" w:rsidRPr="009A39BF" w:rsidRDefault="00AD2496" w:rsidP="00360C8D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AD2496" w:rsidRDefault="00AD2496" w:rsidP="00360C8D">
            <w:pPr>
              <w:pStyle w:val="Tabellenkopfzeile"/>
            </w:pPr>
            <w:r>
              <w:t xml:space="preserve">minimale Prüfungen </w:t>
            </w:r>
            <w:r w:rsidR="005B6740">
              <w:t>U</w:t>
            </w:r>
            <w:r>
              <w:t>N</w:t>
            </w:r>
          </w:p>
          <w:p w:rsidR="00AD2496" w:rsidRPr="009A39BF" w:rsidRDefault="00AD2496" w:rsidP="00360C8D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AD2496" w:rsidRPr="009A39BF" w:rsidRDefault="00AD2496" w:rsidP="00360C8D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AD2496" w:rsidRPr="009A39BF" w:rsidRDefault="00AD2496" w:rsidP="00360C8D">
            <w:pPr>
              <w:pStyle w:val="Tabellenkopfzeile"/>
            </w:pPr>
            <w:r w:rsidRPr="009A39BF">
              <w:t>Dokumentation</w:t>
            </w:r>
          </w:p>
        </w:tc>
      </w:tr>
      <w:tr w:rsidR="00E26BAD" w:rsidTr="000C50FB">
        <w:trPr>
          <w:cantSplit/>
        </w:trPr>
        <w:tc>
          <w:tcPr>
            <w:tcW w:w="1985" w:type="dxa"/>
            <w:gridSpan w:val="8"/>
            <w:shd w:val="clear" w:color="auto" w:fill="C6D9F1" w:themeFill="text2" w:themeFillTint="33"/>
          </w:tcPr>
          <w:p w:rsidR="00E26BAD" w:rsidRPr="009A39BF" w:rsidRDefault="00E26BAD" w:rsidP="00B427D9">
            <w:pPr>
              <w:pStyle w:val="berschrift1"/>
            </w:pPr>
            <w:bookmarkStart w:id="1" w:name="_Toc427574691"/>
            <w:bookmarkStart w:id="2" w:name="_Toc427574793"/>
            <w:bookmarkStart w:id="3" w:name="_Toc427574869"/>
            <w:bookmarkStart w:id="4" w:name="_Toc427575401"/>
            <w:bookmarkStart w:id="5" w:name="_Toc428813069"/>
            <w:bookmarkStart w:id="6" w:name="_Toc428813256"/>
            <w:bookmarkStart w:id="7" w:name="_Toc429397948"/>
            <w:bookmarkStart w:id="8" w:name="_Toc434932909"/>
            <w:r w:rsidRPr="009A39BF">
              <w:t>Untergrundvorbereitung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D948AF" w:rsidRPr="00E11F23" w:rsidTr="000C50FB">
        <w:trPr>
          <w:cantSplit/>
          <w:trHeight w:val="284"/>
        </w:trPr>
        <w:tc>
          <w:tcPr>
            <w:tcW w:w="1985" w:type="dxa"/>
            <w:hideMark/>
          </w:tcPr>
          <w:p w:rsidR="00AD2496" w:rsidRPr="003900B8" w:rsidRDefault="00AD2496" w:rsidP="009E776D">
            <w:pPr>
              <w:keepNext/>
              <w:keepLines/>
              <w:rPr>
                <w:szCs w:val="18"/>
              </w:rPr>
            </w:pPr>
            <w:r w:rsidRPr="003900B8">
              <w:rPr>
                <w:szCs w:val="18"/>
              </w:rPr>
              <w:t>Ebenheit</w:t>
            </w:r>
          </w:p>
        </w:tc>
        <w:tc>
          <w:tcPr>
            <w:tcW w:w="1304" w:type="dxa"/>
          </w:tcPr>
          <w:p w:rsidR="00AD2496" w:rsidRPr="00E11F23" w:rsidRDefault="00AD2496" w:rsidP="009E776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 w:rsidRPr="00E11F23">
              <w:rPr>
                <w:szCs w:val="18"/>
              </w:rPr>
              <w:t>SN 640 450a</w:t>
            </w:r>
            <w:r w:rsidR="00EF2F2A" w:rsidRPr="00E11F23">
              <w:rPr>
                <w:szCs w:val="18"/>
              </w:rPr>
              <w:t xml:space="preserve">, </w:t>
            </w:r>
            <w:r w:rsidR="00277BE9">
              <w:rPr>
                <w:szCs w:val="18"/>
              </w:rPr>
              <w:t>Tab. </w:t>
            </w:r>
            <w:r w:rsidRPr="00E11F23">
              <w:rPr>
                <w:color w:val="auto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AD2496" w:rsidRPr="00E11F23" w:rsidRDefault="00360697" w:rsidP="009E776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2</w:t>
            </w:r>
            <w:r>
              <w:rPr>
                <w:szCs w:val="18"/>
              </w:rPr>
              <w:noBreakHyphen/>
            </w:r>
            <w:r w:rsidR="00AD2496" w:rsidRPr="00E11F23">
              <w:rPr>
                <w:szCs w:val="18"/>
              </w:rPr>
              <w:t>m</w:t>
            </w:r>
            <w:r>
              <w:rPr>
                <w:szCs w:val="18"/>
              </w:rPr>
              <w:noBreakHyphen/>
            </w:r>
            <w:r w:rsidR="00AD2496" w:rsidRPr="00E11F23">
              <w:rPr>
                <w:szCs w:val="18"/>
              </w:rPr>
              <w:t>Latte</w:t>
            </w:r>
          </w:p>
        </w:tc>
        <w:tc>
          <w:tcPr>
            <w:tcW w:w="3402" w:type="dxa"/>
            <w:hideMark/>
          </w:tcPr>
          <w:p w:rsidR="00D02E3B" w:rsidRPr="003225F9" w:rsidRDefault="0080032E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≤ </w:t>
            </w:r>
            <w:r w:rsidR="003225F9">
              <w:rPr>
                <w:color w:val="auto"/>
                <w:szCs w:val="18"/>
              </w:rPr>
              <w:t>15 </w:t>
            </w:r>
            <w:r w:rsidR="00693C04" w:rsidRPr="003225F9">
              <w:rPr>
                <w:color w:val="auto"/>
                <w:szCs w:val="18"/>
              </w:rPr>
              <w:t>mm</w:t>
            </w:r>
          </w:p>
          <w:p w:rsidR="00AD2496" w:rsidRPr="00DD5951" w:rsidRDefault="00AD2496" w:rsidP="006229FE">
            <w:pPr>
              <w:rPr>
                <w:i/>
              </w:rPr>
            </w:pPr>
            <w:r w:rsidRPr="00DD5951">
              <w:rPr>
                <w:i/>
              </w:rPr>
              <w:t xml:space="preserve">SN 640 450a, </w:t>
            </w:r>
            <w:r w:rsidR="00277BE9" w:rsidRPr="00DD5951">
              <w:rPr>
                <w:i/>
              </w:rPr>
              <w:t>Ziff. </w:t>
            </w:r>
            <w:r w:rsidRPr="00DD5951">
              <w:rPr>
                <w:i/>
              </w:rPr>
              <w:t>16.1</w:t>
            </w:r>
          </w:p>
        </w:tc>
        <w:tc>
          <w:tcPr>
            <w:tcW w:w="1701" w:type="dxa"/>
            <w:hideMark/>
          </w:tcPr>
          <w:p w:rsidR="00CA3888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11F23">
              <w:rPr>
                <w:color w:val="auto"/>
                <w:szCs w:val="18"/>
              </w:rPr>
              <w:t>vor Aufbringen de</w:t>
            </w:r>
            <w:r w:rsidR="00772CEF">
              <w:rPr>
                <w:color w:val="auto"/>
                <w:szCs w:val="18"/>
              </w:rPr>
              <w:t>s</w:t>
            </w:r>
            <w:r w:rsidRPr="00E11F23">
              <w:rPr>
                <w:color w:val="auto"/>
                <w:szCs w:val="18"/>
              </w:rPr>
              <w:t xml:space="preserve"> </w:t>
            </w:r>
            <w:r w:rsidR="00772CEF">
              <w:rPr>
                <w:color w:val="auto"/>
                <w:szCs w:val="18"/>
              </w:rPr>
              <w:t>Betonbelags</w:t>
            </w:r>
          </w:p>
          <w:p w:rsidR="00AD2496" w:rsidRPr="00E11F23" w:rsidRDefault="00214485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ganze Fläche längs und quer</w:t>
            </w:r>
          </w:p>
        </w:tc>
        <w:tc>
          <w:tcPr>
            <w:tcW w:w="2268" w:type="dxa"/>
          </w:tcPr>
          <w:p w:rsidR="00AD2496" w:rsidRDefault="00772CEF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jede Etappe bzw.</w:t>
            </w:r>
          </w:p>
          <w:p w:rsidR="00772CEF" w:rsidRPr="00E11F23" w:rsidRDefault="00772CEF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je 10 m²</w:t>
            </w:r>
          </w:p>
        </w:tc>
        <w:tc>
          <w:tcPr>
            <w:tcW w:w="1389" w:type="dxa"/>
            <w:hideMark/>
          </w:tcPr>
          <w:p w:rsidR="00AD2496" w:rsidRPr="00E11F23" w:rsidRDefault="00AD2496" w:rsidP="009E776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 w:rsidRPr="00E11F23">
              <w:rPr>
                <w:szCs w:val="18"/>
              </w:rPr>
              <w:t xml:space="preserve">in Absprache mit </w:t>
            </w:r>
            <w:r w:rsidR="00772CEF">
              <w:rPr>
                <w:szCs w:val="18"/>
              </w:rPr>
              <w:t>BL</w:t>
            </w:r>
            <w:r w:rsidR="000B4BB5" w:rsidRPr="00E11F23">
              <w:rPr>
                <w:szCs w:val="18"/>
              </w:rPr>
              <w:t>/PL</w:t>
            </w:r>
          </w:p>
        </w:tc>
        <w:tc>
          <w:tcPr>
            <w:tcW w:w="1389" w:type="dxa"/>
            <w:hideMark/>
          </w:tcPr>
          <w:p w:rsidR="00772CEF" w:rsidRDefault="00772CEF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Baujournal/</w:t>
            </w:r>
          </w:p>
          <w:p w:rsidR="00AD2496" w:rsidRPr="00E11F23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11F23">
              <w:rPr>
                <w:color w:val="auto"/>
                <w:szCs w:val="18"/>
              </w:rPr>
              <w:t>Tagesrapport</w:t>
            </w:r>
          </w:p>
        </w:tc>
      </w:tr>
      <w:tr w:rsidR="00D948AF" w:rsidRPr="00EF2F2A" w:rsidTr="000C50FB">
        <w:trPr>
          <w:cantSplit/>
          <w:trHeight w:val="284"/>
        </w:trPr>
        <w:tc>
          <w:tcPr>
            <w:tcW w:w="1985" w:type="dxa"/>
            <w:hideMark/>
          </w:tcPr>
          <w:p w:rsidR="00C31398" w:rsidRPr="00EF2F2A" w:rsidRDefault="00C31398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Rautiefe</w:t>
            </w:r>
          </w:p>
        </w:tc>
        <w:tc>
          <w:tcPr>
            <w:tcW w:w="1304" w:type="dxa"/>
          </w:tcPr>
          <w:p w:rsidR="00C31398" w:rsidRPr="00EF2F2A" w:rsidRDefault="00806A19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806A19">
              <w:rPr>
                <w:color w:val="auto"/>
                <w:szCs w:val="18"/>
              </w:rPr>
              <w:t xml:space="preserve">SN 640 461, </w:t>
            </w:r>
            <w:r w:rsidR="00277BE9">
              <w:rPr>
                <w:color w:val="auto"/>
                <w:szCs w:val="18"/>
              </w:rPr>
              <w:t>Ziff. </w:t>
            </w:r>
            <w:r w:rsidRPr="00806A19">
              <w:rPr>
                <w:color w:val="auto"/>
                <w:szCs w:val="18"/>
              </w:rPr>
              <w:t>15</w:t>
            </w:r>
          </w:p>
        </w:tc>
        <w:tc>
          <w:tcPr>
            <w:tcW w:w="1701" w:type="dxa"/>
            <w:hideMark/>
          </w:tcPr>
          <w:p w:rsidR="00C31398" w:rsidRPr="00EF2F2A" w:rsidRDefault="00C31398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Sandverfahren</w:t>
            </w:r>
          </w:p>
        </w:tc>
        <w:tc>
          <w:tcPr>
            <w:tcW w:w="3402" w:type="dxa"/>
            <w:hideMark/>
          </w:tcPr>
          <w:p w:rsidR="0027123D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min</w:t>
            </w:r>
            <w:r w:rsidR="00294EDB">
              <w:rPr>
                <w:color w:val="auto"/>
                <w:szCs w:val="18"/>
              </w:rPr>
              <w:t>d</w:t>
            </w:r>
            <w:r>
              <w:rPr>
                <w:color w:val="auto"/>
                <w:szCs w:val="18"/>
              </w:rPr>
              <w:t>. 8 mm</w:t>
            </w:r>
          </w:p>
          <w:p w:rsidR="00CA3888" w:rsidRDefault="00FF6E0E" w:rsidP="009E776D">
            <w:pPr>
              <w:pStyle w:val="Aufzhlung"/>
              <w:keepNext/>
              <w:keepLines/>
              <w:ind w:left="0" w:firstLine="0"/>
            </w:pPr>
            <w:r>
              <w:t>(Abstand zw. Kornhöchst- und</w:t>
            </w:r>
            <w:r w:rsidR="003900B8">
              <w:t xml:space="preserve"> </w:t>
            </w:r>
            <w:r w:rsidR="003900B8">
              <w:noBreakHyphen/>
            </w:r>
            <w:proofErr w:type="spellStart"/>
            <w:r w:rsidR="0027123D">
              <w:t>tiefpunkt</w:t>
            </w:r>
            <w:proofErr w:type="spellEnd"/>
            <w:r w:rsidR="0027123D">
              <w:t>)</w:t>
            </w:r>
          </w:p>
          <w:p w:rsidR="00C31398" w:rsidRPr="008C3780" w:rsidRDefault="00C31398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97643">
              <w:rPr>
                <w:i/>
                <w:color w:val="auto"/>
                <w:szCs w:val="18"/>
              </w:rPr>
              <w:t xml:space="preserve">SN 640 450a, </w:t>
            </w:r>
            <w:r w:rsidR="00277BE9" w:rsidRPr="00E97643">
              <w:rPr>
                <w:i/>
                <w:color w:val="auto"/>
                <w:szCs w:val="18"/>
              </w:rPr>
              <w:t>Ziff. </w:t>
            </w:r>
            <w:r w:rsidRPr="00E97643">
              <w:rPr>
                <w:i/>
                <w:color w:val="auto"/>
                <w:szCs w:val="18"/>
              </w:rPr>
              <w:t>17.2</w:t>
            </w:r>
            <w:r w:rsidRPr="008C3780">
              <w:rPr>
                <w:color w:val="auto"/>
                <w:szCs w:val="18"/>
              </w:rPr>
              <w:t xml:space="preserve"> und </w:t>
            </w:r>
            <w:r w:rsidR="00277BE9" w:rsidRPr="00E97643">
              <w:rPr>
                <w:i/>
                <w:szCs w:val="18"/>
              </w:rPr>
              <w:t>Tab. </w:t>
            </w:r>
            <w:r w:rsidRPr="00E97643">
              <w:rPr>
                <w:i/>
                <w:color w:val="auto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C31398" w:rsidRPr="00EF2F2A" w:rsidRDefault="00C31398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  <w:hideMark/>
          </w:tcPr>
          <w:p w:rsidR="00E11F23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jede Etappe bzw.</w:t>
            </w:r>
          </w:p>
          <w:p w:rsidR="0027123D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je 25-50 m² bzw.</w:t>
            </w:r>
          </w:p>
          <w:p w:rsidR="00C31398" w:rsidRPr="0027123D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mind. 2</w:t>
            </w:r>
          </w:p>
        </w:tc>
        <w:tc>
          <w:tcPr>
            <w:tcW w:w="1389" w:type="dxa"/>
            <w:hideMark/>
          </w:tcPr>
          <w:p w:rsidR="00C31398" w:rsidRPr="00EF2F2A" w:rsidRDefault="0008697E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7973D6">
              <w:rPr>
                <w:color w:val="auto"/>
                <w:szCs w:val="18"/>
              </w:rPr>
              <w:t>Nachbesserung</w:t>
            </w:r>
          </w:p>
        </w:tc>
        <w:tc>
          <w:tcPr>
            <w:tcW w:w="1389" w:type="dxa"/>
            <w:hideMark/>
          </w:tcPr>
          <w:p w:rsidR="00772CEF" w:rsidRDefault="00772CEF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Baujournal/</w:t>
            </w:r>
          </w:p>
          <w:p w:rsidR="00C31398" w:rsidRPr="00EF2F2A" w:rsidRDefault="00C31398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Tagesrapport</w:t>
            </w:r>
          </w:p>
        </w:tc>
      </w:tr>
      <w:tr w:rsidR="00D948AF" w:rsidRPr="00EF2F2A" w:rsidTr="000C50FB">
        <w:trPr>
          <w:cantSplit/>
          <w:trHeight w:val="284"/>
        </w:trPr>
        <w:tc>
          <w:tcPr>
            <w:tcW w:w="1985" w:type="dxa"/>
            <w:hideMark/>
          </w:tcPr>
          <w:p w:rsidR="00AD2496" w:rsidRPr="00EF2F2A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Haftzugfestigkeit</w:t>
            </w:r>
          </w:p>
        </w:tc>
        <w:tc>
          <w:tcPr>
            <w:tcW w:w="1304" w:type="dxa"/>
          </w:tcPr>
          <w:p w:rsidR="00AD2496" w:rsidRPr="00B569F6" w:rsidRDefault="00AD2496" w:rsidP="009E776D">
            <w:pPr>
              <w:keepNext/>
              <w:keepLines/>
              <w:tabs>
                <w:tab w:val="clear" w:pos="21532"/>
              </w:tabs>
              <w:rPr>
                <w:rFonts w:cs="Arial"/>
                <w:color w:val="auto"/>
                <w:szCs w:val="18"/>
              </w:rPr>
            </w:pPr>
            <w:r w:rsidRPr="00F859E5">
              <w:rPr>
                <w:rFonts w:cs="Arial"/>
                <w:color w:val="auto"/>
                <w:szCs w:val="18"/>
              </w:rPr>
              <w:t xml:space="preserve">SN 640 </w:t>
            </w:r>
            <w:r w:rsidR="00B30599">
              <w:rPr>
                <w:rFonts w:cs="Arial"/>
                <w:color w:val="auto"/>
                <w:szCs w:val="18"/>
              </w:rPr>
              <w:t>450a</w:t>
            </w:r>
            <w:r w:rsidR="00EF2F2A" w:rsidRPr="00F859E5">
              <w:rPr>
                <w:rFonts w:cs="Arial"/>
                <w:szCs w:val="18"/>
              </w:rPr>
              <w:t xml:space="preserve">, </w:t>
            </w:r>
            <w:r w:rsidR="00277BE9">
              <w:rPr>
                <w:rFonts w:cs="Arial"/>
                <w:szCs w:val="18"/>
              </w:rPr>
              <w:t>Tab. </w:t>
            </w:r>
            <w:r w:rsidR="00EF2F2A" w:rsidRPr="00F859E5">
              <w:rPr>
                <w:rFonts w:cs="Arial"/>
                <w:color w:val="auto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27123D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Abreissprü</w:t>
            </w:r>
            <w:r w:rsidR="0027123D">
              <w:rPr>
                <w:color w:val="auto"/>
                <w:szCs w:val="18"/>
              </w:rPr>
              <w:t>fung mit</w:t>
            </w:r>
          </w:p>
          <w:p w:rsidR="00AD2496" w:rsidRPr="00EF2F2A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Prüfstempel</w:t>
            </w:r>
          </w:p>
        </w:tc>
        <w:tc>
          <w:tcPr>
            <w:tcW w:w="3402" w:type="dxa"/>
            <w:hideMark/>
          </w:tcPr>
          <w:p w:rsidR="00CA3888" w:rsidRPr="00294EDB" w:rsidRDefault="00845419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AD2496" w:rsidRPr="00294EDB">
              <w:t xml:space="preserve">Mittelwert </w:t>
            </w:r>
            <w:r w:rsidR="00A228F2" w:rsidRPr="00294EDB">
              <w:t>der Dreierserie</w:t>
            </w:r>
          </w:p>
          <w:p w:rsidR="00E11F23" w:rsidRPr="00294EDB" w:rsidRDefault="002B3437" w:rsidP="009E776D">
            <w:pPr>
              <w:pStyle w:val="Aufzhlung"/>
              <w:keepNext/>
              <w:keepLines/>
            </w:pPr>
            <w:r>
              <w:tab/>
            </w:r>
            <w:r w:rsidR="00FF6E0E" w:rsidRPr="00294EDB">
              <w:t>≥</w:t>
            </w:r>
            <w:r w:rsidR="0080032E">
              <w:t> </w:t>
            </w:r>
            <w:r w:rsidR="00FF6E0E" w:rsidRPr="00294EDB">
              <w:t>1.5 </w:t>
            </w:r>
            <w:r w:rsidR="00335B2B" w:rsidRPr="00294EDB">
              <w:t>N/mm2</w:t>
            </w:r>
          </w:p>
          <w:p w:rsidR="00CA3888" w:rsidRPr="00294EDB" w:rsidRDefault="00845419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E11F23" w:rsidRPr="00294EDB">
              <w:t>Einzelwerte der Dreierserie</w:t>
            </w:r>
            <w:r w:rsidR="00335B2B" w:rsidRPr="00294EDB">
              <w:t xml:space="preserve"> </w:t>
            </w:r>
          </w:p>
          <w:p w:rsidR="00BA4F80" w:rsidRDefault="002B3437" w:rsidP="009E776D">
            <w:pPr>
              <w:pStyle w:val="Aufzhlung"/>
              <w:keepNext/>
              <w:keepLines/>
              <w:rPr>
                <w:lang w:val="en-GB"/>
              </w:rPr>
            </w:pPr>
            <w:r>
              <w:tab/>
            </w:r>
            <w:r w:rsidR="00AD2496" w:rsidRPr="0080032E">
              <w:rPr>
                <w:lang w:val="en-GB"/>
              </w:rPr>
              <w:t>≥</w:t>
            </w:r>
            <w:r w:rsidR="0080032E" w:rsidRPr="0080032E">
              <w:rPr>
                <w:lang w:val="en-GB"/>
              </w:rPr>
              <w:t> </w:t>
            </w:r>
            <w:r w:rsidR="00AD2496" w:rsidRPr="0080032E">
              <w:rPr>
                <w:lang w:val="en-GB"/>
              </w:rPr>
              <w:t>1.0</w:t>
            </w:r>
            <w:r w:rsidR="00FF6E0E" w:rsidRPr="0080032E">
              <w:rPr>
                <w:lang w:val="en-GB"/>
              </w:rPr>
              <w:t> </w:t>
            </w:r>
            <w:r w:rsidR="00AD2496" w:rsidRPr="0080032E">
              <w:rPr>
                <w:lang w:val="en-GB"/>
              </w:rPr>
              <w:t>N/</w:t>
            </w:r>
            <w:r w:rsidR="00CA3888" w:rsidRPr="0080032E">
              <w:rPr>
                <w:lang w:val="en-GB"/>
              </w:rPr>
              <w:t>mm²</w:t>
            </w:r>
          </w:p>
          <w:p w:rsidR="00BA4F80" w:rsidRPr="00E97643" w:rsidRDefault="00E76FE2" w:rsidP="009E776D">
            <w:pPr>
              <w:pStyle w:val="Aufzhlung"/>
              <w:keepNext/>
              <w:keepLines/>
              <w:rPr>
                <w:i/>
                <w:lang w:val="en-GB"/>
              </w:rPr>
            </w:pPr>
            <w:r w:rsidRPr="00414786">
              <w:rPr>
                <w:i/>
                <w:lang w:val="en-GB"/>
              </w:rPr>
              <w:t>SN 640 450a</w:t>
            </w:r>
            <w:r w:rsidRPr="00E97643">
              <w:rPr>
                <w:i/>
                <w:lang w:val="en-GB"/>
              </w:rPr>
              <w:t xml:space="preserve">, </w:t>
            </w:r>
            <w:r w:rsidR="00277BE9" w:rsidRPr="00E97643">
              <w:rPr>
                <w:i/>
                <w:lang w:val="en-GB"/>
              </w:rPr>
              <w:t>Tab. </w:t>
            </w:r>
            <w:r w:rsidRPr="00E97643">
              <w:rPr>
                <w:i/>
                <w:lang w:val="en-GB"/>
              </w:rPr>
              <w:t>4</w:t>
            </w:r>
          </w:p>
          <w:p w:rsidR="007104A5" w:rsidRPr="0080032E" w:rsidRDefault="007104A5" w:rsidP="009E776D">
            <w:pPr>
              <w:pStyle w:val="Aufzhlung"/>
              <w:keepNext/>
              <w:keepLines/>
              <w:rPr>
                <w:lang w:val="en-GB"/>
              </w:rPr>
            </w:pPr>
            <w:r w:rsidRPr="00414786">
              <w:rPr>
                <w:i/>
                <w:lang w:val="en-GB"/>
              </w:rPr>
              <w:t>SN 640 461</w:t>
            </w:r>
            <w:r w:rsidRPr="00E97643">
              <w:rPr>
                <w:i/>
                <w:lang w:val="en-GB"/>
              </w:rPr>
              <w:t xml:space="preserve">, </w:t>
            </w:r>
            <w:r w:rsidR="00277BE9" w:rsidRPr="00E97643">
              <w:rPr>
                <w:i/>
                <w:lang w:val="en-GB"/>
              </w:rPr>
              <w:t>Ziff. </w:t>
            </w:r>
            <w:r w:rsidRPr="00E97643">
              <w:rPr>
                <w:i/>
                <w:lang w:val="en-GB"/>
              </w:rPr>
              <w:t>15</w:t>
            </w:r>
          </w:p>
        </w:tc>
        <w:tc>
          <w:tcPr>
            <w:tcW w:w="1701" w:type="dxa"/>
            <w:hideMark/>
          </w:tcPr>
          <w:p w:rsidR="00AD2496" w:rsidRPr="00EF2F2A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  <w:hideMark/>
          </w:tcPr>
          <w:p w:rsidR="00196C93" w:rsidRDefault="007D3F02" w:rsidP="006229FE">
            <w:r w:rsidRPr="0035426D">
              <w:t>nach</w:t>
            </w:r>
            <w:r w:rsidR="00AD2496" w:rsidRPr="0035426D">
              <w:t xml:space="preserve"> Obe</w:t>
            </w:r>
            <w:r w:rsidR="00BA4F80">
              <w:t>rflächenvorbereitung mind.</w:t>
            </w:r>
            <w:r w:rsidR="00196C93">
              <w:t xml:space="preserve"> </w:t>
            </w:r>
            <w:r w:rsidR="00AD2496" w:rsidRPr="0035426D">
              <w:t>1</w:t>
            </w:r>
            <w:r w:rsidR="00FF6E0E">
              <w:t> </w:t>
            </w:r>
            <w:r w:rsidR="00AD2496" w:rsidRPr="0035426D">
              <w:t>Dreier</w:t>
            </w:r>
            <w:r w:rsidR="00E11F23" w:rsidRPr="0035426D">
              <w:t>serie</w:t>
            </w:r>
            <w:r w:rsidR="00196C93">
              <w:t>:</w:t>
            </w:r>
          </w:p>
          <w:p w:rsidR="00E11F23" w:rsidRPr="00294EDB" w:rsidRDefault="00196C93" w:rsidP="009E776D">
            <w:pPr>
              <w:pStyle w:val="Aufzhlung"/>
              <w:keepNext/>
              <w:keepLines/>
            </w:pPr>
            <w:r w:rsidRPr="00196C93">
              <w:t>–</w:t>
            </w:r>
            <w:r w:rsidRPr="006A0D9D">
              <w:tab/>
            </w:r>
            <w:r w:rsidR="00AD2496" w:rsidRPr="00294EDB">
              <w:t xml:space="preserve">pro </w:t>
            </w:r>
            <w:r w:rsidR="00EF2F2A" w:rsidRPr="00294EDB">
              <w:t>Ausführungsetappe</w:t>
            </w:r>
            <w:r w:rsidRPr="00294EDB">
              <w:t xml:space="preserve"> oder</w:t>
            </w:r>
          </w:p>
          <w:p w:rsidR="00196C93" w:rsidRPr="00294EDB" w:rsidRDefault="00196C93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80032E">
              <w:t>pro 1</w:t>
            </w:r>
            <w:r w:rsidR="00BA4F80">
              <w:rPr>
                <w:rFonts w:cs="Arial"/>
              </w:rPr>
              <w:t>'</w:t>
            </w:r>
            <w:r w:rsidR="0080032E">
              <w:t>000 </w:t>
            </w:r>
            <w:r w:rsidR="00AD2496" w:rsidRPr="00294EDB">
              <w:t>m</w:t>
            </w:r>
            <w:r w:rsidRPr="00294EDB">
              <w:t>² oder</w:t>
            </w:r>
          </w:p>
          <w:p w:rsidR="00AD2496" w:rsidRPr="0035426D" w:rsidRDefault="00196C93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AD2496" w:rsidRPr="00294EDB">
              <w:t>bei Änderung</w:t>
            </w:r>
            <w:r w:rsidRPr="00294EDB">
              <w:t xml:space="preserve"> </w:t>
            </w:r>
            <w:r w:rsidR="0035426D" w:rsidRPr="00294EDB">
              <w:t>der</w:t>
            </w:r>
            <w:r w:rsidR="0042781F" w:rsidRPr="00294EDB">
              <w:t xml:space="preserve"> </w:t>
            </w:r>
            <w:r w:rsidR="00AD2496" w:rsidRPr="00294EDB">
              <w:t>Bescha</w:t>
            </w:r>
            <w:r w:rsidR="00AD2496" w:rsidRPr="00294EDB">
              <w:t>f</w:t>
            </w:r>
            <w:r w:rsidR="00AD2496" w:rsidRPr="00294EDB">
              <w:t>fenheit des Beton</w:t>
            </w:r>
            <w:r w:rsidR="00747545" w:rsidRPr="00294EDB">
              <w:t>unter</w:t>
            </w:r>
            <w:r w:rsidR="00AD2496" w:rsidRPr="00294EDB">
              <w:t>gru</w:t>
            </w:r>
            <w:r w:rsidR="00AD2496" w:rsidRPr="00294EDB">
              <w:t>n</w:t>
            </w:r>
            <w:r w:rsidR="00AD2496" w:rsidRPr="00294EDB">
              <w:t>des</w:t>
            </w:r>
          </w:p>
        </w:tc>
        <w:tc>
          <w:tcPr>
            <w:tcW w:w="1389" w:type="dxa"/>
            <w:hideMark/>
          </w:tcPr>
          <w:p w:rsidR="00AD2496" w:rsidRPr="00EF2F2A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in Absprache mit</w:t>
            </w:r>
            <w:r w:rsidR="00C31398" w:rsidRPr="00EF2F2A">
              <w:rPr>
                <w:color w:val="auto"/>
                <w:szCs w:val="18"/>
              </w:rPr>
              <w:t xml:space="preserve"> </w:t>
            </w:r>
            <w:r w:rsidR="00196C93">
              <w:rPr>
                <w:color w:val="auto"/>
                <w:szCs w:val="18"/>
              </w:rPr>
              <w:t>BL</w:t>
            </w:r>
          </w:p>
        </w:tc>
        <w:tc>
          <w:tcPr>
            <w:tcW w:w="1389" w:type="dxa"/>
            <w:hideMark/>
          </w:tcPr>
          <w:p w:rsidR="00AD2496" w:rsidRDefault="00AD2496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Prüfprotokoll</w:t>
            </w:r>
            <w:r w:rsidR="00196C93">
              <w:rPr>
                <w:color w:val="auto"/>
                <w:szCs w:val="18"/>
              </w:rPr>
              <w:t>/</w:t>
            </w:r>
          </w:p>
          <w:p w:rsidR="00196C93" w:rsidRPr="00EF2F2A" w:rsidRDefault="00196C9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Prüfbericht</w:t>
            </w:r>
          </w:p>
        </w:tc>
      </w:tr>
      <w:tr w:rsidR="00D948AF" w:rsidRPr="00EF2F2A" w:rsidTr="000C50FB">
        <w:trPr>
          <w:cantSplit/>
          <w:trHeight w:val="284"/>
        </w:trPr>
        <w:tc>
          <w:tcPr>
            <w:tcW w:w="1985" w:type="dxa"/>
            <w:hideMark/>
          </w:tcPr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Feuchtigkeit</w:t>
            </w:r>
          </w:p>
        </w:tc>
        <w:tc>
          <w:tcPr>
            <w:tcW w:w="1304" w:type="dxa"/>
          </w:tcPr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SN 640 450a</w:t>
            </w:r>
            <w:r>
              <w:rPr>
                <w:szCs w:val="18"/>
              </w:rPr>
              <w:t xml:space="preserve">, </w:t>
            </w:r>
            <w:r w:rsidR="00277BE9">
              <w:rPr>
                <w:szCs w:val="18"/>
              </w:rPr>
              <w:t>Tab. </w:t>
            </w:r>
            <w:r w:rsidRPr="009A39BF">
              <w:rPr>
                <w:color w:val="auto"/>
                <w:szCs w:val="18"/>
              </w:rPr>
              <w:t>4</w:t>
            </w:r>
          </w:p>
        </w:tc>
        <w:tc>
          <w:tcPr>
            <w:tcW w:w="1701" w:type="dxa"/>
            <w:hideMark/>
          </w:tcPr>
          <w:p w:rsidR="00E11F23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 xml:space="preserve">CM-Prüfmethode </w:t>
            </w:r>
          </w:p>
          <w:p w:rsidR="0027123D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ZTV ING,</w:t>
            </w:r>
          </w:p>
          <w:p w:rsidR="0027123D" w:rsidRDefault="0027123D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Teil 3, Abschnitt 4,</w:t>
            </w:r>
          </w:p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Anhang A</w:t>
            </w:r>
          </w:p>
        </w:tc>
        <w:tc>
          <w:tcPr>
            <w:tcW w:w="3402" w:type="dxa"/>
            <w:hideMark/>
          </w:tcPr>
          <w:p w:rsidR="00CA3888" w:rsidRPr="00294EDB" w:rsidRDefault="007846BA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E11F23" w:rsidRPr="00294EDB">
              <w:t>gemäss Herstellerangaben</w:t>
            </w:r>
          </w:p>
          <w:p w:rsidR="00E11F23" w:rsidRPr="00E97643" w:rsidRDefault="00CA3888" w:rsidP="009E776D">
            <w:pPr>
              <w:pStyle w:val="Aufzhlung"/>
              <w:keepNext/>
              <w:keepLines/>
              <w:rPr>
                <w:i/>
              </w:rPr>
            </w:pPr>
            <w:r w:rsidRPr="00294EDB">
              <w:tab/>
            </w:r>
            <w:r w:rsidR="00E11F23" w:rsidRPr="00414786">
              <w:rPr>
                <w:i/>
              </w:rPr>
              <w:t>SN 640 450a</w:t>
            </w:r>
            <w:r w:rsidR="00E11F23" w:rsidRPr="00E97643">
              <w:rPr>
                <w:i/>
              </w:rPr>
              <w:t xml:space="preserve">, </w:t>
            </w:r>
            <w:r w:rsidR="00277BE9" w:rsidRPr="00E97643">
              <w:rPr>
                <w:i/>
              </w:rPr>
              <w:t>Ziff. </w:t>
            </w:r>
            <w:r w:rsidR="00E11F23" w:rsidRPr="00E97643">
              <w:rPr>
                <w:i/>
              </w:rPr>
              <w:t>17.3</w:t>
            </w:r>
          </w:p>
          <w:p w:rsidR="00360697" w:rsidRPr="00294EDB" w:rsidRDefault="007846BA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BC197E" w:rsidRPr="00294EDB">
              <w:t>Wassersättigung des Unter</w:t>
            </w:r>
            <w:r w:rsidR="00360697" w:rsidRPr="00294EDB">
              <w:t>grunds während mind. 12 Stunden</w:t>
            </w:r>
          </w:p>
          <w:p w:rsidR="007846BA" w:rsidRPr="00294EDB" w:rsidRDefault="0036069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BC197E" w:rsidRPr="00294EDB">
              <w:t>stehendes Wasser entfernen</w:t>
            </w:r>
          </w:p>
        </w:tc>
        <w:tc>
          <w:tcPr>
            <w:tcW w:w="1701" w:type="dxa"/>
            <w:hideMark/>
          </w:tcPr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  <w:hideMark/>
          </w:tcPr>
          <w:p w:rsidR="00E11F23" w:rsidRPr="00E11F23" w:rsidRDefault="00E11F23" w:rsidP="006229FE">
            <w:r w:rsidRPr="00E11F23">
              <w:t>nach Ob</w:t>
            </w:r>
            <w:r w:rsidR="00BA4F80">
              <w:t>erflächenvorbereitung mind.</w:t>
            </w:r>
            <w:r w:rsidRPr="00E11F23">
              <w:t xml:space="preserve"> 1</w:t>
            </w:r>
            <w:r w:rsidR="00743B17">
              <w:t> </w:t>
            </w:r>
            <w:r w:rsidRPr="00E11F23">
              <w:t>Dreierserie</w:t>
            </w:r>
            <w:r w:rsidR="00743B17">
              <w:t>:</w:t>
            </w:r>
          </w:p>
          <w:p w:rsidR="00E11F23" w:rsidRPr="00294EDB" w:rsidRDefault="00743B17" w:rsidP="009E776D">
            <w:pPr>
              <w:pStyle w:val="Aufzhlung"/>
              <w:keepNext/>
              <w:keepLines/>
            </w:pPr>
            <w:r>
              <w:t>–</w:t>
            </w:r>
            <w:r w:rsidRPr="006A0D9D">
              <w:tab/>
            </w:r>
            <w:r w:rsidR="00E11F23" w:rsidRPr="00294EDB">
              <w:t>pro Ausführungsetappe</w:t>
            </w:r>
          </w:p>
          <w:p w:rsidR="00E11F23" w:rsidRPr="00294EDB" w:rsidRDefault="00743B1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</w:r>
            <w:r w:rsidR="00E11F23" w:rsidRPr="00294EDB">
              <w:t>pro 1</w:t>
            </w:r>
            <w:r w:rsidR="00BA4F80">
              <w:rPr>
                <w:rFonts w:cs="Arial"/>
              </w:rPr>
              <w:t>'</w:t>
            </w:r>
            <w:r w:rsidR="00E11F23" w:rsidRPr="00294EDB">
              <w:t>000</w:t>
            </w:r>
            <w:r w:rsidR="0080032E">
              <w:t> </w:t>
            </w:r>
            <w:r w:rsidR="00E11F23" w:rsidRPr="00294EDB">
              <w:t>m</w:t>
            </w:r>
            <w:r w:rsidR="00294EDB" w:rsidRPr="00294EDB">
              <w:t>²</w:t>
            </w:r>
            <w:r w:rsidR="00E11F23" w:rsidRPr="00294EDB">
              <w:t xml:space="preserve"> oder bei Änd</w:t>
            </w:r>
            <w:r w:rsidR="00E11F23" w:rsidRPr="00294EDB">
              <w:t>e</w:t>
            </w:r>
            <w:r w:rsidR="00E11F23" w:rsidRPr="00294EDB">
              <w:t>rung</w:t>
            </w:r>
          </w:p>
          <w:p w:rsidR="00E11F23" w:rsidRPr="00E11F23" w:rsidRDefault="00743B1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  <w:t xml:space="preserve">der </w:t>
            </w:r>
            <w:r w:rsidR="00E11F23" w:rsidRPr="00294EDB">
              <w:t>Beschaffenheit des Betonuntergrundes</w:t>
            </w:r>
          </w:p>
        </w:tc>
        <w:tc>
          <w:tcPr>
            <w:tcW w:w="1389" w:type="dxa"/>
            <w:hideMark/>
          </w:tcPr>
          <w:p w:rsidR="00E11F23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sorgfältige Troc</w:t>
            </w:r>
            <w:r w:rsidRPr="00EF2F2A">
              <w:rPr>
                <w:color w:val="auto"/>
                <w:szCs w:val="18"/>
              </w:rPr>
              <w:t>k</w:t>
            </w:r>
            <w:r w:rsidRPr="00EF2F2A">
              <w:rPr>
                <w:color w:val="auto"/>
                <w:szCs w:val="18"/>
              </w:rPr>
              <w:t>nungs</w:t>
            </w:r>
            <w:r>
              <w:rPr>
                <w:color w:val="auto"/>
                <w:szCs w:val="18"/>
              </w:rPr>
              <w:t>massana</w:t>
            </w:r>
            <w:r>
              <w:rPr>
                <w:color w:val="auto"/>
                <w:szCs w:val="18"/>
              </w:rPr>
              <w:t>h</w:t>
            </w:r>
            <w:r w:rsidR="008F3873">
              <w:rPr>
                <w:color w:val="auto"/>
                <w:szCs w:val="18"/>
              </w:rPr>
              <w:t>men,</w:t>
            </w:r>
          </w:p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zuwarten mit Einbau</w:t>
            </w:r>
          </w:p>
        </w:tc>
        <w:tc>
          <w:tcPr>
            <w:tcW w:w="1389" w:type="dxa"/>
            <w:hideMark/>
          </w:tcPr>
          <w:p w:rsidR="00772CEF" w:rsidRDefault="00772CEF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Baujournal/</w:t>
            </w:r>
          </w:p>
          <w:p w:rsidR="00E11F23" w:rsidRPr="00EF2F2A" w:rsidRDefault="00E11F23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Tagesrapport</w:t>
            </w:r>
          </w:p>
        </w:tc>
      </w:tr>
      <w:tr w:rsidR="00D948AF" w:rsidRPr="00EF2F2A" w:rsidTr="000C50FB">
        <w:trPr>
          <w:cantSplit/>
          <w:trHeight w:val="284"/>
        </w:trPr>
        <w:tc>
          <w:tcPr>
            <w:tcW w:w="1985" w:type="dxa"/>
          </w:tcPr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 xml:space="preserve">Porosität </w:t>
            </w:r>
          </w:p>
        </w:tc>
        <w:tc>
          <w:tcPr>
            <w:tcW w:w="1304" w:type="dxa"/>
          </w:tcPr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SN 640 450a</w:t>
            </w:r>
            <w:r w:rsidR="00617E01">
              <w:rPr>
                <w:szCs w:val="18"/>
              </w:rPr>
              <w:t xml:space="preserve">, </w:t>
            </w:r>
            <w:r w:rsidR="00277BE9">
              <w:rPr>
                <w:szCs w:val="18"/>
              </w:rPr>
              <w:t>Tab. </w:t>
            </w:r>
            <w:r w:rsidRPr="009A39BF">
              <w:rPr>
                <w:color w:val="auto"/>
                <w:szCs w:val="18"/>
              </w:rPr>
              <w:t>4</w:t>
            </w:r>
          </w:p>
        </w:tc>
        <w:tc>
          <w:tcPr>
            <w:tcW w:w="1701" w:type="dxa"/>
          </w:tcPr>
          <w:p w:rsidR="007724EE" w:rsidRPr="00EF2F2A" w:rsidRDefault="00281B89" w:rsidP="001D78BB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SIA 2</w:t>
            </w:r>
            <w:r w:rsidR="007724EE" w:rsidRPr="00EF2F2A">
              <w:rPr>
                <w:color w:val="auto"/>
                <w:szCs w:val="18"/>
              </w:rPr>
              <w:t>62/1</w:t>
            </w:r>
            <w:r w:rsidR="00D60ACA">
              <w:rPr>
                <w:color w:val="auto"/>
                <w:szCs w:val="18"/>
              </w:rPr>
              <w:t>, Anh. </w:t>
            </w:r>
            <w:r w:rsidR="001D78BB">
              <w:rPr>
                <w:color w:val="auto"/>
                <w:szCs w:val="18"/>
              </w:rPr>
              <w:t>K</w:t>
            </w:r>
          </w:p>
        </w:tc>
        <w:tc>
          <w:tcPr>
            <w:tcW w:w="3402" w:type="dxa"/>
          </w:tcPr>
          <w:p w:rsidR="00CA3888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ist zu bestimmen</w:t>
            </w:r>
            <w:r w:rsidR="005F0EC3">
              <w:rPr>
                <w:color w:val="auto"/>
                <w:szCs w:val="18"/>
              </w:rPr>
              <w:t xml:space="preserve"> gem.</w:t>
            </w:r>
          </w:p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 w:rsidRPr="000B4BB5">
              <w:rPr>
                <w:i/>
                <w:color w:val="auto"/>
                <w:szCs w:val="18"/>
              </w:rPr>
              <w:t xml:space="preserve">SN 640 450a, </w:t>
            </w:r>
            <w:r w:rsidR="00277BE9">
              <w:rPr>
                <w:i/>
                <w:color w:val="auto"/>
                <w:szCs w:val="18"/>
              </w:rPr>
              <w:t>Tab. </w:t>
            </w:r>
            <w:r w:rsidRPr="000B4BB5">
              <w:rPr>
                <w:i/>
                <w:color w:val="auto"/>
                <w:szCs w:val="18"/>
              </w:rPr>
              <w:t>4</w:t>
            </w:r>
          </w:p>
        </w:tc>
        <w:tc>
          <w:tcPr>
            <w:tcW w:w="1701" w:type="dxa"/>
          </w:tcPr>
          <w:p w:rsidR="007724EE" w:rsidRPr="00EF2F2A" w:rsidRDefault="00DD4F6E" w:rsidP="009E776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mind. 1 pro 1</w:t>
            </w:r>
            <w:r w:rsidR="00FA145D">
              <w:rPr>
                <w:rFonts w:cs="Arial"/>
                <w:szCs w:val="18"/>
              </w:rPr>
              <w:t>'</w:t>
            </w:r>
            <w:r>
              <w:rPr>
                <w:color w:val="auto"/>
                <w:szCs w:val="18"/>
              </w:rPr>
              <w:t>000 </w:t>
            </w:r>
            <w:r w:rsidR="007724EE" w:rsidRPr="00EF2F2A">
              <w:rPr>
                <w:color w:val="auto"/>
                <w:szCs w:val="18"/>
              </w:rPr>
              <w:t>m</w:t>
            </w:r>
            <w:r w:rsidR="007724EE" w:rsidRPr="00EF2F2A">
              <w:rPr>
                <w:color w:val="auto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</w:p>
        </w:tc>
        <w:tc>
          <w:tcPr>
            <w:tcW w:w="1389" w:type="dxa"/>
          </w:tcPr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 w:rsidRPr="009A39BF">
              <w:rPr>
                <w:szCs w:val="18"/>
              </w:rPr>
              <w:t xml:space="preserve">in Absprache mit </w:t>
            </w:r>
            <w:r w:rsidR="000B4BB5">
              <w:rPr>
                <w:szCs w:val="18"/>
              </w:rPr>
              <w:t>BL / PL</w:t>
            </w:r>
          </w:p>
        </w:tc>
        <w:tc>
          <w:tcPr>
            <w:tcW w:w="1389" w:type="dxa"/>
          </w:tcPr>
          <w:p w:rsidR="007724EE" w:rsidRPr="00EF2F2A" w:rsidRDefault="007724EE" w:rsidP="009E776D">
            <w:pPr>
              <w:keepNext/>
              <w:keepLines/>
              <w:rPr>
                <w:color w:val="auto"/>
                <w:szCs w:val="18"/>
              </w:rPr>
            </w:pPr>
            <w:r w:rsidRPr="00EF2F2A">
              <w:rPr>
                <w:color w:val="auto"/>
                <w:szCs w:val="18"/>
              </w:rPr>
              <w:t>Prüfprotokoll</w:t>
            </w:r>
          </w:p>
        </w:tc>
      </w:tr>
      <w:tr w:rsidR="00D948AF" w:rsidTr="000C50FB">
        <w:trPr>
          <w:cantSplit/>
          <w:trHeight w:val="284"/>
        </w:trPr>
        <w:tc>
          <w:tcPr>
            <w:tcW w:w="1985" w:type="dxa"/>
          </w:tcPr>
          <w:p w:rsidR="00360697" w:rsidRPr="00EF2F2A" w:rsidRDefault="000C50FB" w:rsidP="000C50FB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Oberflächen</w:t>
            </w:r>
            <w:r w:rsidR="00AD4C7D">
              <w:rPr>
                <w:color w:val="auto"/>
                <w:szCs w:val="18"/>
              </w:rPr>
              <w:t>beschaffenheit</w:t>
            </w:r>
          </w:p>
        </w:tc>
        <w:tc>
          <w:tcPr>
            <w:tcW w:w="1304" w:type="dxa"/>
          </w:tcPr>
          <w:p w:rsidR="00360697" w:rsidRPr="00803892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  <w:lang w:val="en-GB"/>
              </w:rPr>
            </w:pPr>
            <w:r w:rsidRPr="00803892">
              <w:rPr>
                <w:color w:val="auto"/>
                <w:szCs w:val="18"/>
                <w:lang w:val="en-GB"/>
              </w:rPr>
              <w:t>SN 640 461, Ziff. 15</w:t>
            </w:r>
          </w:p>
          <w:p w:rsidR="00360697" w:rsidRPr="00803892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  <w:lang w:val="en-GB"/>
              </w:rPr>
            </w:pPr>
            <w:r w:rsidRPr="00803892">
              <w:rPr>
                <w:color w:val="auto"/>
                <w:szCs w:val="18"/>
                <w:lang w:val="en-GB"/>
              </w:rPr>
              <w:t>SN 640 450a, 17.5 &amp; Tab. 4</w:t>
            </w:r>
          </w:p>
        </w:tc>
        <w:tc>
          <w:tcPr>
            <w:tcW w:w="1701" w:type="dxa"/>
          </w:tcPr>
          <w:p w:rsidR="00360697" w:rsidRPr="00EF2F2A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visuell</w:t>
            </w:r>
          </w:p>
        </w:tc>
        <w:tc>
          <w:tcPr>
            <w:tcW w:w="3402" w:type="dxa"/>
          </w:tcPr>
          <w:p w:rsidR="00360697" w:rsidRPr="00294EDB" w:rsidRDefault="0036069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  <w:t>frei von Staub, Sand, Fett, sowie frei von Abdichtungs- und anderen Rückständen</w:t>
            </w:r>
          </w:p>
          <w:p w:rsidR="00360697" w:rsidRPr="00294EDB" w:rsidRDefault="0036069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  <w:t>sauber abgezogen, keine Brauen, keine Kanten und keine Überzähne</w:t>
            </w:r>
          </w:p>
          <w:p w:rsidR="00360697" w:rsidRPr="00294EDB" w:rsidRDefault="0036069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  <w:t>keine rauen und porösen Stellen (z.B. Kie</w:t>
            </w:r>
            <w:r w:rsidRPr="00294EDB">
              <w:t>s</w:t>
            </w:r>
            <w:r w:rsidRPr="00294EDB">
              <w:t>nester, Poren und Lunker)</w:t>
            </w:r>
          </w:p>
          <w:p w:rsidR="00360697" w:rsidRPr="00294EDB" w:rsidRDefault="00360697" w:rsidP="009E776D">
            <w:pPr>
              <w:pStyle w:val="Aufzhlung"/>
              <w:keepNext/>
              <w:keepLines/>
            </w:pPr>
            <w:r w:rsidRPr="00294EDB">
              <w:t>–</w:t>
            </w:r>
            <w:r w:rsidRPr="00294EDB">
              <w:tab/>
              <w:t>kein Wasser und keine losen Teile (z.B. Holz- oder Plastikteile)</w:t>
            </w:r>
          </w:p>
        </w:tc>
        <w:tc>
          <w:tcPr>
            <w:tcW w:w="1701" w:type="dxa"/>
          </w:tcPr>
          <w:p w:rsidR="00360697" w:rsidRPr="00EF2F2A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360697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jede Etappe vor Einbau gan</w:t>
            </w:r>
            <w:r>
              <w:rPr>
                <w:color w:val="auto"/>
                <w:szCs w:val="18"/>
              </w:rPr>
              <w:t>z</w:t>
            </w:r>
            <w:r>
              <w:rPr>
                <w:color w:val="auto"/>
                <w:szCs w:val="18"/>
              </w:rPr>
              <w:t>flächig</w:t>
            </w:r>
          </w:p>
        </w:tc>
        <w:tc>
          <w:tcPr>
            <w:tcW w:w="1389" w:type="dxa"/>
          </w:tcPr>
          <w:p w:rsidR="00360697" w:rsidRPr="007973D6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Nachbesserung</w:t>
            </w:r>
          </w:p>
        </w:tc>
        <w:tc>
          <w:tcPr>
            <w:tcW w:w="1389" w:type="dxa"/>
          </w:tcPr>
          <w:p w:rsidR="00360697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Baujournal/</w:t>
            </w:r>
          </w:p>
          <w:p w:rsidR="00360697" w:rsidRDefault="00360697" w:rsidP="009E776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Tagesrapport</w:t>
            </w:r>
          </w:p>
        </w:tc>
      </w:tr>
    </w:tbl>
    <w:p w:rsidR="00391EC1" w:rsidRDefault="00391EC1" w:rsidP="00094017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8241AB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6059D0" w:rsidTr="008241AB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</w:tcPr>
          <w:p w:rsidR="006059D0" w:rsidRPr="009A39BF" w:rsidRDefault="006059D0" w:rsidP="00B427D9">
            <w:pPr>
              <w:pStyle w:val="berschrift1"/>
            </w:pPr>
            <w:bookmarkStart w:id="9" w:name="_Toc429397949"/>
            <w:bookmarkStart w:id="10" w:name="_Toc434932910"/>
            <w:r>
              <w:t>Schalung</w:t>
            </w:r>
            <w:bookmarkEnd w:id="9"/>
            <w:bookmarkEnd w:id="10"/>
          </w:p>
        </w:tc>
      </w:tr>
      <w:tr w:rsidR="006059D0" w:rsidRPr="00E11F23" w:rsidTr="008241AB">
        <w:trPr>
          <w:cantSplit/>
          <w:trHeight w:val="284"/>
        </w:trPr>
        <w:tc>
          <w:tcPr>
            <w:tcW w:w="1985" w:type="dxa"/>
          </w:tcPr>
          <w:p w:rsidR="006059D0" w:rsidRPr="003900B8" w:rsidRDefault="006059D0" w:rsidP="00804EDD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Schalungstyp,</w:t>
            </w:r>
            <w:r>
              <w:rPr>
                <w:szCs w:val="18"/>
              </w:rPr>
              <w:br/>
              <w:t>Ausbildung</w:t>
            </w:r>
          </w:p>
        </w:tc>
        <w:tc>
          <w:tcPr>
            <w:tcW w:w="1304" w:type="dxa"/>
          </w:tcPr>
          <w:p w:rsidR="006059D0" w:rsidRPr="00E11F23" w:rsidRDefault="006A64B7" w:rsidP="00804ED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11F23" w:rsidRDefault="006A64B7" w:rsidP="00804ED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visuell</w:t>
            </w:r>
          </w:p>
        </w:tc>
        <w:tc>
          <w:tcPr>
            <w:tcW w:w="3402" w:type="dxa"/>
          </w:tcPr>
          <w:p w:rsidR="006059D0" w:rsidRPr="00E11F23" w:rsidRDefault="00696D04" w:rsidP="00804EDD">
            <w:r>
              <w:t>Plankonformität, nach</w:t>
            </w:r>
            <w:r>
              <w:br/>
            </w:r>
            <w:r w:rsidRPr="00414786">
              <w:rPr>
                <w:i/>
              </w:rPr>
              <w:t>SIA 118/262</w:t>
            </w:r>
            <w:r w:rsidRPr="00E97643">
              <w:rPr>
                <w:i/>
              </w:rPr>
              <w:t>, Anh. C</w:t>
            </w:r>
          </w:p>
        </w:tc>
        <w:tc>
          <w:tcPr>
            <w:tcW w:w="1701" w:type="dxa"/>
          </w:tcPr>
          <w:p w:rsidR="006059D0" w:rsidRPr="00E11F23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96D04" w:rsidRPr="00E11F23" w:rsidRDefault="00696D04" w:rsidP="00696D04">
            <w:r>
              <w:t>vor jedem Schalbeginn</w:t>
            </w:r>
          </w:p>
        </w:tc>
        <w:tc>
          <w:tcPr>
            <w:tcW w:w="1389" w:type="dxa"/>
          </w:tcPr>
          <w:p w:rsidR="006059D0" w:rsidRPr="00E11F23" w:rsidRDefault="00E67974" w:rsidP="00804EDD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Korrekturen</w:t>
            </w:r>
          </w:p>
        </w:tc>
        <w:tc>
          <w:tcPr>
            <w:tcW w:w="1389" w:type="dxa"/>
          </w:tcPr>
          <w:p w:rsidR="006059D0" w:rsidRPr="00E11F23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Baujournal</w:t>
            </w:r>
          </w:p>
        </w:tc>
      </w:tr>
      <w:tr w:rsidR="006059D0" w:rsidRPr="00EF2F2A" w:rsidTr="008241AB">
        <w:trPr>
          <w:cantSplit/>
          <w:trHeight w:val="284"/>
        </w:trPr>
        <w:tc>
          <w:tcPr>
            <w:tcW w:w="1985" w:type="dxa"/>
          </w:tcPr>
          <w:p w:rsidR="006059D0" w:rsidRPr="00EF2F2A" w:rsidRDefault="006F2CBB" w:rsidP="006F2CBB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Schalungs</w:t>
            </w:r>
            <w:r w:rsidR="006059D0">
              <w:rPr>
                <w:color w:val="auto"/>
                <w:szCs w:val="18"/>
              </w:rPr>
              <w:t>trennmittel</w:t>
            </w:r>
          </w:p>
        </w:tc>
        <w:tc>
          <w:tcPr>
            <w:tcW w:w="1304" w:type="dxa"/>
          </w:tcPr>
          <w:p w:rsidR="006059D0" w:rsidRPr="00EF2F2A" w:rsidRDefault="006A64B7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F2F2A" w:rsidRDefault="006A64B7" w:rsidP="006A64B7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szCs w:val="18"/>
              </w:rPr>
              <w:t>visuell</w:t>
            </w:r>
          </w:p>
        </w:tc>
        <w:tc>
          <w:tcPr>
            <w:tcW w:w="3402" w:type="dxa"/>
          </w:tcPr>
          <w:p w:rsidR="006059D0" w:rsidRPr="008C3780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gem. Herstellerangaben</w:t>
            </w:r>
          </w:p>
        </w:tc>
        <w:tc>
          <w:tcPr>
            <w:tcW w:w="1701" w:type="dxa"/>
          </w:tcPr>
          <w:p w:rsidR="006059D0" w:rsidRPr="00EF2F2A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059D0" w:rsidRPr="0027123D" w:rsidRDefault="00696D04" w:rsidP="00696D04">
            <w:r>
              <w:t>vor jedem Schalbeginn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szCs w:val="18"/>
              </w:rPr>
              <w:t>Korrekturen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Attest</w:t>
            </w:r>
          </w:p>
        </w:tc>
      </w:tr>
      <w:tr w:rsidR="006059D0" w:rsidRPr="00EF2F2A" w:rsidTr="008241AB">
        <w:trPr>
          <w:cantSplit/>
          <w:trHeight w:val="284"/>
        </w:trPr>
        <w:tc>
          <w:tcPr>
            <w:tcW w:w="1985" w:type="dxa"/>
          </w:tcPr>
          <w:p w:rsidR="006059D0" w:rsidRPr="00EF2F2A" w:rsidRDefault="006F2CBB" w:rsidP="006F2CBB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Sauberkeit, Dichtig</w:t>
            </w:r>
            <w:r w:rsidR="006A64B7">
              <w:rPr>
                <w:color w:val="auto"/>
                <w:szCs w:val="18"/>
              </w:rPr>
              <w:t>keit, Stabilität,</w:t>
            </w:r>
            <w:r>
              <w:rPr>
                <w:color w:val="auto"/>
                <w:szCs w:val="18"/>
              </w:rPr>
              <w:t xml:space="preserve"> </w:t>
            </w:r>
            <w:r w:rsidR="006A64B7">
              <w:rPr>
                <w:color w:val="auto"/>
                <w:szCs w:val="18"/>
              </w:rPr>
              <w:t>Vorbehandlung</w:t>
            </w:r>
          </w:p>
        </w:tc>
        <w:tc>
          <w:tcPr>
            <w:tcW w:w="1304" w:type="dxa"/>
          </w:tcPr>
          <w:p w:rsidR="006059D0" w:rsidRPr="00B569F6" w:rsidRDefault="006A64B7" w:rsidP="00804EDD">
            <w:pPr>
              <w:keepNext/>
              <w:keepLines/>
              <w:tabs>
                <w:tab w:val="clear" w:pos="21532"/>
              </w:tabs>
              <w:rPr>
                <w:rFonts w:cs="Arial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F2F2A" w:rsidRDefault="006A64B7" w:rsidP="006A64B7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szCs w:val="18"/>
              </w:rPr>
              <w:t>visuell</w:t>
            </w:r>
          </w:p>
        </w:tc>
        <w:tc>
          <w:tcPr>
            <w:tcW w:w="3402" w:type="dxa"/>
          </w:tcPr>
          <w:p w:rsidR="006059D0" w:rsidRPr="006059D0" w:rsidRDefault="00696D04" w:rsidP="00804EDD">
            <w:pPr>
              <w:pStyle w:val="Aufzhlung"/>
              <w:keepNext/>
              <w:keepLines/>
              <w:rPr>
                <w:lang w:val="de-DE"/>
              </w:rPr>
            </w:pPr>
            <w:r>
              <w:rPr>
                <w:lang w:val="de-DE"/>
              </w:rPr>
              <w:t xml:space="preserve">gem. </w:t>
            </w:r>
            <w:r w:rsidRPr="00414786">
              <w:rPr>
                <w:i/>
                <w:lang w:val="de-DE"/>
              </w:rPr>
              <w:t>SIA 262</w:t>
            </w:r>
            <w:r w:rsidRPr="00E97643">
              <w:rPr>
                <w:i/>
                <w:lang w:val="de-DE"/>
              </w:rPr>
              <w:t>, Art. 6.1</w:t>
            </w:r>
          </w:p>
        </w:tc>
        <w:tc>
          <w:tcPr>
            <w:tcW w:w="1701" w:type="dxa"/>
          </w:tcPr>
          <w:p w:rsidR="006059D0" w:rsidRPr="00EF2F2A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059D0" w:rsidRPr="0035426D" w:rsidRDefault="00696D04" w:rsidP="00696D04">
            <w:r>
              <w:t>alle Etappen, vor</w:t>
            </w:r>
            <w:r>
              <w:br/>
              <w:t>Betonieren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szCs w:val="18"/>
              </w:rPr>
              <w:t>Korrekturen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Prüfprotokoll/</w:t>
            </w:r>
            <w:r>
              <w:rPr>
                <w:color w:val="auto"/>
                <w:szCs w:val="18"/>
              </w:rPr>
              <w:br/>
              <w:t>Baujournal</w:t>
            </w:r>
          </w:p>
        </w:tc>
      </w:tr>
      <w:tr w:rsidR="006059D0" w:rsidRPr="00EF2F2A" w:rsidTr="008241AB">
        <w:trPr>
          <w:cantSplit/>
          <w:trHeight w:val="284"/>
        </w:trPr>
        <w:tc>
          <w:tcPr>
            <w:tcW w:w="1985" w:type="dxa"/>
          </w:tcPr>
          <w:p w:rsidR="006059D0" w:rsidRPr="00EF2F2A" w:rsidRDefault="006F2CBB" w:rsidP="006F2CBB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Lagegenauigkeit,</w:t>
            </w:r>
            <w:r>
              <w:rPr>
                <w:color w:val="auto"/>
                <w:szCs w:val="18"/>
              </w:rPr>
              <w:br/>
              <w:t>Abmessungs</w:t>
            </w:r>
            <w:r w:rsidR="006A64B7">
              <w:rPr>
                <w:color w:val="auto"/>
                <w:szCs w:val="18"/>
              </w:rPr>
              <w:t>kontrollen</w:t>
            </w:r>
          </w:p>
        </w:tc>
        <w:tc>
          <w:tcPr>
            <w:tcW w:w="1304" w:type="dxa"/>
          </w:tcPr>
          <w:p w:rsidR="006059D0" w:rsidRPr="00EF2F2A" w:rsidRDefault="006A64B7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F2F2A" w:rsidRDefault="006A64B7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Nivellement, Messung,</w:t>
            </w:r>
            <w:r>
              <w:rPr>
                <w:color w:val="auto"/>
                <w:szCs w:val="18"/>
              </w:rPr>
              <w:br/>
              <w:t>visuell</w:t>
            </w:r>
          </w:p>
        </w:tc>
        <w:tc>
          <w:tcPr>
            <w:tcW w:w="3402" w:type="dxa"/>
          </w:tcPr>
          <w:p w:rsidR="00696D04" w:rsidRDefault="00696D04" w:rsidP="00696D04">
            <w:pPr>
              <w:pStyle w:val="Aufzhlung"/>
              <w:keepNext/>
              <w:keepLines/>
            </w:pPr>
            <w:r>
              <w:rPr>
                <w:rFonts w:cs="Arial"/>
              </w:rPr>
              <w:t>±</w:t>
            </w:r>
            <w:r>
              <w:t> 10 mm</w:t>
            </w:r>
          </w:p>
          <w:p w:rsidR="00696D04" w:rsidRDefault="00696D04" w:rsidP="00696D04">
            <w:pPr>
              <w:pStyle w:val="Aufzhlung"/>
              <w:keepNext/>
              <w:keepLines/>
            </w:pPr>
            <w:r>
              <w:rPr>
                <w:rFonts w:cs="Arial"/>
              </w:rPr>
              <w:t>±</w:t>
            </w:r>
            <w:r>
              <w:t> 3 mm für benachbarte Schalungselemente</w:t>
            </w:r>
          </w:p>
          <w:p w:rsidR="00696D04" w:rsidRPr="00294EDB" w:rsidRDefault="00696D04" w:rsidP="00696D04">
            <w:pPr>
              <w:pStyle w:val="Aufzhlung"/>
              <w:keepNext/>
              <w:keepLines/>
            </w:pPr>
            <w:r w:rsidRPr="00414786">
              <w:rPr>
                <w:i/>
              </w:rPr>
              <w:t>SIA 262</w:t>
            </w:r>
            <w:r w:rsidRPr="00E97643">
              <w:rPr>
                <w:i/>
              </w:rPr>
              <w:t>, A.2</w:t>
            </w:r>
          </w:p>
        </w:tc>
        <w:tc>
          <w:tcPr>
            <w:tcW w:w="1701" w:type="dxa"/>
          </w:tcPr>
          <w:p w:rsidR="006059D0" w:rsidRPr="00EF2F2A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059D0" w:rsidRPr="00E11F23" w:rsidRDefault="00696D04" w:rsidP="00696D04">
            <w:r>
              <w:t>alle Etappen, vor</w:t>
            </w:r>
            <w:r>
              <w:br/>
              <w:t>Betonieren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szCs w:val="18"/>
              </w:rPr>
              <w:t>Korrekturen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Tagesrapport/</w:t>
            </w:r>
            <w:r>
              <w:rPr>
                <w:color w:val="auto"/>
                <w:szCs w:val="18"/>
              </w:rPr>
              <w:br/>
              <w:t>Baujournal/</w:t>
            </w:r>
            <w:r>
              <w:rPr>
                <w:color w:val="auto"/>
                <w:szCs w:val="18"/>
              </w:rPr>
              <w:br/>
              <w:t>Messprotokoll</w:t>
            </w:r>
          </w:p>
        </w:tc>
      </w:tr>
      <w:tr w:rsidR="006059D0" w:rsidRPr="00EF2F2A" w:rsidTr="008241AB">
        <w:trPr>
          <w:cantSplit/>
          <w:trHeight w:val="284"/>
        </w:trPr>
        <w:tc>
          <w:tcPr>
            <w:tcW w:w="1985" w:type="dxa"/>
          </w:tcPr>
          <w:p w:rsidR="006059D0" w:rsidRPr="00EF2F2A" w:rsidRDefault="006A64B7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Schalungseinlagen</w:t>
            </w:r>
          </w:p>
        </w:tc>
        <w:tc>
          <w:tcPr>
            <w:tcW w:w="1304" w:type="dxa"/>
          </w:tcPr>
          <w:p w:rsidR="006059D0" w:rsidRPr="00EF2F2A" w:rsidRDefault="006A64B7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F2F2A" w:rsidRDefault="006A64B7" w:rsidP="006A64B7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visuell</w:t>
            </w:r>
          </w:p>
        </w:tc>
        <w:tc>
          <w:tcPr>
            <w:tcW w:w="3402" w:type="dxa"/>
          </w:tcPr>
          <w:p w:rsidR="006059D0" w:rsidRPr="00EF2F2A" w:rsidRDefault="00696D04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Vollständigkeit und Lage gem. Plan</w:t>
            </w:r>
          </w:p>
        </w:tc>
        <w:tc>
          <w:tcPr>
            <w:tcW w:w="1701" w:type="dxa"/>
          </w:tcPr>
          <w:p w:rsidR="006059D0" w:rsidRPr="00EF2F2A" w:rsidRDefault="00696D04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059D0" w:rsidRPr="00EF2F2A" w:rsidRDefault="00D503F5" w:rsidP="00696D04">
            <w:r>
              <w:t>alle Etappen, vor</w:t>
            </w:r>
            <w:r>
              <w:br/>
              <w:t>Betonieren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Ergänzungen</w:t>
            </w:r>
          </w:p>
        </w:tc>
        <w:tc>
          <w:tcPr>
            <w:tcW w:w="1389" w:type="dxa"/>
          </w:tcPr>
          <w:p w:rsidR="006059D0" w:rsidRPr="00EF2F2A" w:rsidRDefault="00E67974" w:rsidP="00804EDD">
            <w:pPr>
              <w:keepNext/>
              <w:keepLines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Tagesrapport/</w:t>
            </w:r>
            <w:r>
              <w:rPr>
                <w:color w:val="auto"/>
                <w:szCs w:val="18"/>
              </w:rPr>
              <w:br/>
              <w:t>Baujournal</w:t>
            </w:r>
          </w:p>
        </w:tc>
      </w:tr>
      <w:tr w:rsidR="006059D0" w:rsidTr="008241AB">
        <w:trPr>
          <w:cantSplit/>
          <w:trHeight w:val="284"/>
        </w:trPr>
        <w:tc>
          <w:tcPr>
            <w:tcW w:w="1985" w:type="dxa"/>
          </w:tcPr>
          <w:p w:rsidR="006059D0" w:rsidRPr="00EF2F2A" w:rsidRDefault="006A64B7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Ausschalfristen</w:t>
            </w:r>
          </w:p>
        </w:tc>
        <w:tc>
          <w:tcPr>
            <w:tcW w:w="1304" w:type="dxa"/>
          </w:tcPr>
          <w:p w:rsidR="006059D0" w:rsidRPr="006059D0" w:rsidRDefault="006A64B7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  <w:lang w:val="de-DE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6059D0" w:rsidRPr="00EF2F2A" w:rsidRDefault="006A64B7" w:rsidP="006A64B7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visuell</w:t>
            </w:r>
          </w:p>
        </w:tc>
        <w:tc>
          <w:tcPr>
            <w:tcW w:w="3402" w:type="dxa"/>
          </w:tcPr>
          <w:p w:rsidR="006059D0" w:rsidRPr="00294EDB" w:rsidRDefault="00696D04" w:rsidP="00804EDD">
            <w:pPr>
              <w:pStyle w:val="Aufzhlung"/>
              <w:keepNext/>
              <w:keepLines/>
            </w:pPr>
            <w:r>
              <w:t>mind. 72 h oder nach Absprache mit PV</w:t>
            </w:r>
          </w:p>
        </w:tc>
        <w:tc>
          <w:tcPr>
            <w:tcW w:w="1701" w:type="dxa"/>
          </w:tcPr>
          <w:p w:rsidR="006059D0" w:rsidRPr="00EF2F2A" w:rsidRDefault="00696D0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6059D0" w:rsidRDefault="00D503F5" w:rsidP="00696D04">
            <w:r>
              <w:t>alle Etappen</w:t>
            </w:r>
          </w:p>
        </w:tc>
        <w:tc>
          <w:tcPr>
            <w:tcW w:w="1389" w:type="dxa"/>
          </w:tcPr>
          <w:p w:rsidR="006059D0" w:rsidRPr="007973D6" w:rsidRDefault="00E67974" w:rsidP="00E67974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Korrektur,</w:t>
            </w:r>
            <w:r>
              <w:rPr>
                <w:color w:val="auto"/>
                <w:szCs w:val="18"/>
              </w:rPr>
              <w:br/>
              <w:t>Meldung an PV</w:t>
            </w:r>
          </w:p>
        </w:tc>
        <w:tc>
          <w:tcPr>
            <w:tcW w:w="1389" w:type="dxa"/>
          </w:tcPr>
          <w:p w:rsidR="006059D0" w:rsidRDefault="00E67974" w:rsidP="00804EDD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Tagesrapport/</w:t>
            </w:r>
            <w:r>
              <w:rPr>
                <w:color w:val="auto"/>
                <w:szCs w:val="18"/>
              </w:rPr>
              <w:br/>
              <w:t>Baujournal</w:t>
            </w:r>
          </w:p>
        </w:tc>
      </w:tr>
    </w:tbl>
    <w:p w:rsidR="006059D0" w:rsidRDefault="006059D0" w:rsidP="00094017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F53718">
        <w:trPr>
          <w:cantSplit/>
        </w:trPr>
        <w:tc>
          <w:tcPr>
            <w:tcW w:w="1985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lastRenderedPageBreak/>
              <w:t>Gegenstand der</w:t>
            </w:r>
          </w:p>
          <w:p w:rsidR="00E70D66" w:rsidRPr="00F720AE" w:rsidRDefault="00E70D66" w:rsidP="00F53718">
            <w:pPr>
              <w:pStyle w:val="Tabellenkopfzeile"/>
            </w:pPr>
            <w:r w:rsidRPr="00F720AE">
              <w:t>Prüfung/Kontrolle</w:t>
            </w:r>
          </w:p>
        </w:tc>
        <w:tc>
          <w:tcPr>
            <w:tcW w:w="1304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Referenzierung</w:t>
            </w:r>
          </w:p>
        </w:tc>
        <w:tc>
          <w:tcPr>
            <w:tcW w:w="1701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Art der Prüfung/</w:t>
            </w:r>
            <w:r w:rsidRPr="00F720AE">
              <w:br/>
              <w:t>Kontrolle</w:t>
            </w:r>
          </w:p>
        </w:tc>
        <w:tc>
          <w:tcPr>
            <w:tcW w:w="3402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Anforderung</w:t>
            </w:r>
          </w:p>
          <w:p w:rsidR="00E70D66" w:rsidRPr="00F720AE" w:rsidRDefault="00E70D66" w:rsidP="00F53718">
            <w:pPr>
              <w:pStyle w:val="Tabellenkopfzeile"/>
            </w:pPr>
            <w:r w:rsidRPr="00F720AE">
              <w:t>(Vorgabe/</w:t>
            </w:r>
            <w:r w:rsidRPr="00321626">
              <w:rPr>
                <w:i/>
              </w:rPr>
              <w:t>Grundlage</w:t>
            </w:r>
            <w:r w:rsidRPr="00F720AE">
              <w:t>)</w:t>
            </w:r>
          </w:p>
        </w:tc>
        <w:tc>
          <w:tcPr>
            <w:tcW w:w="1701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Kontrollen BL/PL</w:t>
            </w:r>
          </w:p>
          <w:p w:rsidR="00E70D66" w:rsidRPr="00F720AE" w:rsidRDefault="00E70D66" w:rsidP="00F53718">
            <w:pPr>
              <w:pStyle w:val="Tabellenkopfzeile"/>
            </w:pPr>
            <w:r w:rsidRPr="00F720AE">
              <w:t>Zeitpunkt/Intensität</w:t>
            </w:r>
          </w:p>
        </w:tc>
        <w:tc>
          <w:tcPr>
            <w:tcW w:w="2268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minimale Prüfungen UN</w:t>
            </w:r>
          </w:p>
          <w:p w:rsidR="00E70D66" w:rsidRPr="00F720AE" w:rsidRDefault="00E70D66" w:rsidP="00F53718">
            <w:pPr>
              <w:pStyle w:val="Tabellenkopfzeile"/>
            </w:pPr>
            <w:r w:rsidRPr="00F720AE">
              <w:t>Zeitpunkt/Intensität</w:t>
            </w:r>
          </w:p>
        </w:tc>
        <w:tc>
          <w:tcPr>
            <w:tcW w:w="1389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Massnahmen</w:t>
            </w:r>
          </w:p>
        </w:tc>
        <w:tc>
          <w:tcPr>
            <w:tcW w:w="1389" w:type="dxa"/>
          </w:tcPr>
          <w:p w:rsidR="00E70D66" w:rsidRPr="00F720AE" w:rsidRDefault="00E70D66" w:rsidP="00F53718">
            <w:pPr>
              <w:pStyle w:val="Tabellenkopfzeile"/>
            </w:pPr>
            <w:r w:rsidRPr="00F720AE">
              <w:t>Dokumentation</w:t>
            </w:r>
          </w:p>
        </w:tc>
      </w:tr>
      <w:tr w:rsidR="00BC24E6" w:rsidTr="00E711C5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</w:tcPr>
          <w:p w:rsidR="00BC24E6" w:rsidRPr="009A39BF" w:rsidRDefault="00BC24E6" w:rsidP="005C760E">
            <w:pPr>
              <w:pStyle w:val="berschrift1"/>
            </w:pPr>
            <w:bookmarkStart w:id="11" w:name="_Toc429397950"/>
            <w:bookmarkStart w:id="12" w:name="_Toc434932911"/>
            <w:r>
              <w:t>Bewehrung</w:t>
            </w:r>
            <w:bookmarkEnd w:id="11"/>
            <w:bookmarkEnd w:id="12"/>
          </w:p>
        </w:tc>
      </w:tr>
      <w:tr w:rsidR="00BC24E6" w:rsidRPr="00E11F23" w:rsidTr="00E711C5">
        <w:trPr>
          <w:cantSplit/>
        </w:trPr>
        <w:tc>
          <w:tcPr>
            <w:tcW w:w="1985" w:type="dxa"/>
          </w:tcPr>
          <w:p w:rsidR="00BC24E6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Stahlqualität</w:t>
            </w:r>
          </w:p>
          <w:p w:rsidR="00BC24E6" w:rsidRDefault="00BC24E6" w:rsidP="00BC24E6">
            <w:pPr>
              <w:keepNext/>
              <w:keepLines/>
              <w:rPr>
                <w:szCs w:val="18"/>
              </w:rPr>
            </w:pPr>
          </w:p>
          <w:p w:rsidR="00C4592E" w:rsidRDefault="00C4592E" w:rsidP="00BC24E6">
            <w:pPr>
              <w:keepNext/>
              <w:keepLines/>
              <w:rPr>
                <w:szCs w:val="18"/>
              </w:rPr>
            </w:pPr>
          </w:p>
          <w:p w:rsidR="00BC24E6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Produktübereinstimmung:</w:t>
            </w:r>
          </w:p>
          <w:p w:rsidR="00BC24E6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– Durchmesser</w:t>
            </w:r>
          </w:p>
          <w:p w:rsidR="00BC24E6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– Biegeform</w:t>
            </w:r>
          </w:p>
          <w:p w:rsidR="00BC24E6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– Stückzahl</w:t>
            </w:r>
          </w:p>
          <w:p w:rsidR="00BC24E6" w:rsidRPr="003900B8" w:rsidRDefault="00BC24E6" w:rsidP="00BC24E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– Lagegenauigkeit</w:t>
            </w:r>
          </w:p>
        </w:tc>
        <w:tc>
          <w:tcPr>
            <w:tcW w:w="1304" w:type="dxa"/>
          </w:tcPr>
          <w:p w:rsidR="00BC24E6" w:rsidRPr="00E11F23" w:rsidRDefault="00BC24E6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TAZ</w:t>
            </w:r>
          </w:p>
        </w:tc>
        <w:tc>
          <w:tcPr>
            <w:tcW w:w="1701" w:type="dxa"/>
          </w:tcPr>
          <w:p w:rsidR="00BC24E6" w:rsidRDefault="00BC24E6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visuell/</w:t>
            </w:r>
            <w:r>
              <w:rPr>
                <w:szCs w:val="18"/>
              </w:rPr>
              <w:br/>
              <w:t>Lieferantattest</w:t>
            </w:r>
          </w:p>
          <w:p w:rsidR="00C4592E" w:rsidRDefault="00C4592E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</w:p>
          <w:p w:rsidR="00BC24E6" w:rsidRPr="00E11F23" w:rsidRDefault="00BC24E6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messen/visuell</w:t>
            </w:r>
          </w:p>
        </w:tc>
        <w:tc>
          <w:tcPr>
            <w:tcW w:w="3402" w:type="dxa"/>
          </w:tcPr>
          <w:p w:rsidR="00BC24E6" w:rsidRDefault="00C80986" w:rsidP="00BC24E6">
            <w:r>
              <w:t xml:space="preserve">Eintrag im SIA Register gem. </w:t>
            </w:r>
            <w:proofErr w:type="spellStart"/>
            <w:r>
              <w:t>Projekt</w:t>
            </w:r>
            <w:r>
              <w:noBreakHyphen/>
              <w:t>plänen/-listen</w:t>
            </w:r>
            <w:proofErr w:type="spellEnd"/>
          </w:p>
          <w:p w:rsidR="00C4592E" w:rsidRDefault="00C4592E" w:rsidP="00BC24E6"/>
          <w:p w:rsidR="00C4592E" w:rsidRDefault="00C80986" w:rsidP="00BC24E6">
            <w:r>
              <w:t>gem. Projektplänen/-listen</w:t>
            </w:r>
          </w:p>
          <w:p w:rsidR="00C80986" w:rsidRPr="00E11F23" w:rsidRDefault="00C80986" w:rsidP="00C4592E">
            <w:r>
              <w:t>Plankonformität</w:t>
            </w:r>
            <w:r w:rsidR="00C4592E">
              <w:t xml:space="preserve"> </w:t>
            </w:r>
            <w:r w:rsidRPr="00414786">
              <w:rPr>
                <w:i/>
              </w:rPr>
              <w:t>SIA 262</w:t>
            </w:r>
            <w:r w:rsidRPr="00E97643">
              <w:rPr>
                <w:i/>
              </w:rPr>
              <w:t>, A.3</w:t>
            </w:r>
          </w:p>
        </w:tc>
        <w:tc>
          <w:tcPr>
            <w:tcW w:w="1701" w:type="dxa"/>
          </w:tcPr>
          <w:p w:rsidR="00BC24E6" w:rsidRDefault="00C4592E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vor Ausführungsb</w:t>
            </w:r>
            <w:r>
              <w:rPr>
                <w:color w:val="auto"/>
                <w:szCs w:val="18"/>
              </w:rPr>
              <w:t>e</w:t>
            </w:r>
            <w:r>
              <w:rPr>
                <w:color w:val="auto"/>
                <w:szCs w:val="18"/>
              </w:rPr>
              <w:t>ginn/stichprobenartig</w:t>
            </w:r>
          </w:p>
          <w:p w:rsidR="00C4592E" w:rsidRDefault="00C4592E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</w:p>
          <w:p w:rsidR="00C4592E" w:rsidRPr="00E11F23" w:rsidRDefault="00C4592E" w:rsidP="00C4592E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alle Betonieretappen,</w:t>
            </w:r>
            <w:r>
              <w:rPr>
                <w:color w:val="auto"/>
                <w:szCs w:val="18"/>
              </w:rPr>
              <w:br/>
              <w:t>mind. 1 Tag vor</w:t>
            </w:r>
            <w:r>
              <w:rPr>
                <w:color w:val="auto"/>
                <w:szCs w:val="18"/>
              </w:rPr>
              <w:br/>
              <w:t>Betonieren</w:t>
            </w:r>
          </w:p>
        </w:tc>
        <w:tc>
          <w:tcPr>
            <w:tcW w:w="2268" w:type="dxa"/>
          </w:tcPr>
          <w:p w:rsidR="00BC24E6" w:rsidRDefault="000040C7" w:rsidP="00BC24E6">
            <w:r>
              <w:t>vor Ausführungsbeginn/</w:t>
            </w:r>
            <w:r>
              <w:br/>
              <w:t>jede Lieferung</w:t>
            </w:r>
          </w:p>
          <w:p w:rsidR="000040C7" w:rsidRDefault="000040C7" w:rsidP="00BC24E6"/>
          <w:p w:rsidR="000040C7" w:rsidRPr="00E11F23" w:rsidRDefault="000040C7" w:rsidP="00BC24E6">
            <w:r>
              <w:t>alle Betonieretappen,</w:t>
            </w:r>
            <w:r>
              <w:br/>
              <w:t>mind. 1 Tag vor</w:t>
            </w:r>
            <w:r>
              <w:br/>
              <w:t>Betonieren</w:t>
            </w:r>
          </w:p>
        </w:tc>
        <w:tc>
          <w:tcPr>
            <w:tcW w:w="1389" w:type="dxa"/>
          </w:tcPr>
          <w:p w:rsidR="00BC24E6" w:rsidRDefault="000040C7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Rückweisung</w:t>
            </w:r>
          </w:p>
          <w:p w:rsidR="000040C7" w:rsidRDefault="000040C7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</w:p>
          <w:p w:rsidR="000040C7" w:rsidRDefault="000040C7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</w:p>
          <w:p w:rsidR="000040C7" w:rsidRPr="00E11F23" w:rsidRDefault="000040C7" w:rsidP="00BC24E6">
            <w:pPr>
              <w:keepNext/>
              <w:keepLines/>
              <w:tabs>
                <w:tab w:val="clear" w:pos="21532"/>
              </w:tabs>
              <w:rPr>
                <w:szCs w:val="18"/>
              </w:rPr>
            </w:pPr>
            <w:r>
              <w:rPr>
                <w:szCs w:val="18"/>
              </w:rPr>
              <w:t>Korrektur</w:t>
            </w:r>
          </w:p>
        </w:tc>
        <w:tc>
          <w:tcPr>
            <w:tcW w:w="1389" w:type="dxa"/>
          </w:tcPr>
          <w:p w:rsidR="00BC24E6" w:rsidRDefault="000040C7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Materialattest</w:t>
            </w:r>
          </w:p>
          <w:p w:rsidR="000040C7" w:rsidRDefault="000040C7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</w:p>
          <w:p w:rsidR="000040C7" w:rsidRDefault="000040C7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</w:p>
          <w:p w:rsidR="000040C7" w:rsidRPr="00E11F23" w:rsidRDefault="000040C7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Prüfprotokoll UN</w:t>
            </w:r>
            <w:r>
              <w:rPr>
                <w:color w:val="auto"/>
                <w:szCs w:val="18"/>
              </w:rPr>
              <w:br/>
              <w:t>durch BL visiert</w:t>
            </w:r>
            <w:r>
              <w:rPr>
                <w:color w:val="auto"/>
                <w:szCs w:val="18"/>
              </w:rPr>
              <w:br/>
              <w:t>Baujournal</w:t>
            </w:r>
          </w:p>
        </w:tc>
      </w:tr>
      <w:tr w:rsidR="00BC24E6" w:rsidRPr="00EF2F2A" w:rsidTr="00E711C5">
        <w:trPr>
          <w:cantSplit/>
        </w:trPr>
        <w:tc>
          <w:tcPr>
            <w:tcW w:w="1985" w:type="dxa"/>
          </w:tcPr>
          <w:p w:rsidR="00BC24E6" w:rsidRPr="00EF2F2A" w:rsidRDefault="00526DD5" w:rsidP="00526DD5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Sa</w:t>
            </w:r>
            <w:r w:rsidR="00E711C5">
              <w:rPr>
                <w:color w:val="auto"/>
                <w:szCs w:val="18"/>
              </w:rPr>
              <w:t>uberkeit/Überde</w:t>
            </w:r>
            <w:r>
              <w:rPr>
                <w:color w:val="auto"/>
                <w:szCs w:val="18"/>
              </w:rPr>
              <w:t>ckung/</w:t>
            </w:r>
            <w:r w:rsidR="00E711C5">
              <w:rPr>
                <w:color w:val="auto"/>
                <w:szCs w:val="18"/>
              </w:rPr>
              <w:br/>
            </w:r>
            <w:r>
              <w:rPr>
                <w:color w:val="auto"/>
                <w:szCs w:val="18"/>
              </w:rPr>
              <w:t>Reinigungsöffnung</w:t>
            </w:r>
          </w:p>
        </w:tc>
        <w:tc>
          <w:tcPr>
            <w:tcW w:w="1304" w:type="dxa"/>
          </w:tcPr>
          <w:p w:rsidR="00BC24E6" w:rsidRPr="00EF2F2A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BC24E6" w:rsidRPr="00EF2F2A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visuell/messen</w:t>
            </w:r>
          </w:p>
        </w:tc>
        <w:tc>
          <w:tcPr>
            <w:tcW w:w="3402" w:type="dxa"/>
          </w:tcPr>
          <w:p w:rsidR="00BC24E6" w:rsidRPr="008C3780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 w:rsidRPr="00414786">
              <w:rPr>
                <w:i/>
                <w:color w:val="auto"/>
                <w:szCs w:val="18"/>
              </w:rPr>
              <w:t>SIA 262</w:t>
            </w:r>
            <w:r w:rsidRPr="00E97643">
              <w:rPr>
                <w:i/>
                <w:color w:val="auto"/>
                <w:szCs w:val="18"/>
              </w:rPr>
              <w:t>, 6.2.5</w:t>
            </w:r>
            <w:r>
              <w:rPr>
                <w:color w:val="auto"/>
                <w:szCs w:val="18"/>
              </w:rPr>
              <w:t xml:space="preserve"> und</w:t>
            </w:r>
            <w:r>
              <w:rPr>
                <w:color w:val="auto"/>
                <w:szCs w:val="18"/>
              </w:rPr>
              <w:br/>
              <w:t>gem. Projektplänen/-listen</w:t>
            </w:r>
          </w:p>
        </w:tc>
        <w:tc>
          <w:tcPr>
            <w:tcW w:w="1701" w:type="dxa"/>
          </w:tcPr>
          <w:p w:rsidR="00BC24E6" w:rsidRPr="00EF2F2A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alle Betonieretappen,</w:t>
            </w:r>
            <w:r>
              <w:rPr>
                <w:color w:val="auto"/>
                <w:szCs w:val="18"/>
              </w:rPr>
              <w:br/>
              <w:t>mind. 1 Tag vor</w:t>
            </w:r>
            <w:r>
              <w:rPr>
                <w:color w:val="auto"/>
                <w:szCs w:val="18"/>
              </w:rPr>
              <w:br/>
              <w:t>Betonieren</w:t>
            </w:r>
          </w:p>
        </w:tc>
        <w:tc>
          <w:tcPr>
            <w:tcW w:w="2268" w:type="dxa"/>
          </w:tcPr>
          <w:p w:rsidR="00BC24E6" w:rsidRPr="0027123D" w:rsidRDefault="00F375BA" w:rsidP="00BC24E6">
            <w:r>
              <w:t>alle Betonieretappen,</w:t>
            </w:r>
            <w:r>
              <w:br/>
              <w:t>mind. 1 Tag vor</w:t>
            </w:r>
            <w:r>
              <w:br/>
              <w:t>Betonieren</w:t>
            </w:r>
          </w:p>
        </w:tc>
        <w:tc>
          <w:tcPr>
            <w:tcW w:w="1389" w:type="dxa"/>
          </w:tcPr>
          <w:p w:rsidR="00BC24E6" w:rsidRPr="00EF2F2A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Korrektur</w:t>
            </w:r>
          </w:p>
        </w:tc>
        <w:tc>
          <w:tcPr>
            <w:tcW w:w="1389" w:type="dxa"/>
          </w:tcPr>
          <w:p w:rsidR="00BC24E6" w:rsidRPr="00EF2F2A" w:rsidRDefault="00F375BA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Prüfprotokoll UN durch BL visiert</w:t>
            </w:r>
            <w:r w:rsidR="00EB2309">
              <w:rPr>
                <w:color w:val="auto"/>
                <w:szCs w:val="18"/>
              </w:rPr>
              <w:br/>
              <w:t>Baujournal</w:t>
            </w:r>
          </w:p>
        </w:tc>
      </w:tr>
      <w:tr w:rsidR="00BC24E6" w:rsidRPr="00EF2F2A" w:rsidTr="00E711C5">
        <w:trPr>
          <w:cantSplit/>
        </w:trPr>
        <w:tc>
          <w:tcPr>
            <w:tcW w:w="1985" w:type="dxa"/>
          </w:tcPr>
          <w:p w:rsidR="00BC24E6" w:rsidRPr="00EF2F2A" w:rsidRDefault="00D66ACD" w:rsidP="00E711C5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Distanzklötze</w:t>
            </w:r>
            <w:r>
              <w:rPr>
                <w:color w:val="auto"/>
                <w:szCs w:val="18"/>
              </w:rPr>
              <w:br/>
            </w:r>
            <w:r w:rsidR="00E711C5">
              <w:rPr>
                <w:color w:val="auto"/>
                <w:szCs w:val="18"/>
              </w:rPr>
              <w:t>Masse, Festigkeit,</w:t>
            </w:r>
            <w:r w:rsidR="00E711C5">
              <w:rPr>
                <w:color w:val="auto"/>
                <w:szCs w:val="18"/>
              </w:rPr>
              <w:br/>
              <w:t>Frosttausalz</w:t>
            </w:r>
            <w:r>
              <w:rPr>
                <w:color w:val="auto"/>
                <w:szCs w:val="18"/>
              </w:rPr>
              <w:t>beständigkeit</w:t>
            </w:r>
          </w:p>
        </w:tc>
        <w:tc>
          <w:tcPr>
            <w:tcW w:w="1304" w:type="dxa"/>
          </w:tcPr>
          <w:p w:rsidR="00BC24E6" w:rsidRPr="00B569F6" w:rsidRDefault="00D66ACD" w:rsidP="00BC24E6">
            <w:pPr>
              <w:keepNext/>
              <w:keepLines/>
              <w:tabs>
                <w:tab w:val="clear" w:pos="21532"/>
              </w:tabs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BC24E6" w:rsidRPr="00EF2F2A" w:rsidRDefault="00D66ACD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Zertifikat/visuell</w:t>
            </w:r>
          </w:p>
        </w:tc>
        <w:tc>
          <w:tcPr>
            <w:tcW w:w="3402" w:type="dxa"/>
          </w:tcPr>
          <w:p w:rsidR="00BC24E6" w:rsidRPr="006059D0" w:rsidRDefault="00D66ACD" w:rsidP="00D66ACD">
            <w:pPr>
              <w:rPr>
                <w:lang w:val="de-DE"/>
              </w:rPr>
            </w:pPr>
            <w:r>
              <w:rPr>
                <w:lang w:val="de-DE"/>
              </w:rPr>
              <w:t>Masse Klötze = d + 5 mm</w:t>
            </w:r>
            <w:r>
              <w:rPr>
                <w:lang w:val="de-DE"/>
              </w:rPr>
              <w:br/>
              <w:t>(d = erf. Eisenüberdeckung)</w:t>
            </w:r>
            <w:r>
              <w:rPr>
                <w:lang w:val="de-DE"/>
              </w:rPr>
              <w:br/>
              <w:t>Festigkeit</w:t>
            </w:r>
            <w:r>
              <w:rPr>
                <w:lang w:val="de-DE"/>
              </w:rPr>
              <w:br/>
              <w:t>Frosttausalzbeständigkeit</w:t>
            </w:r>
          </w:p>
        </w:tc>
        <w:tc>
          <w:tcPr>
            <w:tcW w:w="1701" w:type="dxa"/>
          </w:tcPr>
          <w:p w:rsidR="00BC24E6" w:rsidRPr="00EF2F2A" w:rsidRDefault="00D66ACD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periodisch</w:t>
            </w:r>
          </w:p>
        </w:tc>
        <w:tc>
          <w:tcPr>
            <w:tcW w:w="2268" w:type="dxa"/>
          </w:tcPr>
          <w:p w:rsidR="00BC24E6" w:rsidRPr="0035426D" w:rsidRDefault="00D66ACD" w:rsidP="00BC24E6">
            <w:r>
              <w:t>sämtliche</w:t>
            </w:r>
          </w:p>
        </w:tc>
        <w:tc>
          <w:tcPr>
            <w:tcW w:w="1389" w:type="dxa"/>
          </w:tcPr>
          <w:p w:rsidR="00BC24E6" w:rsidRPr="00EF2F2A" w:rsidRDefault="00D66ACD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Rückweisung/</w:t>
            </w:r>
            <w:r>
              <w:rPr>
                <w:color w:val="auto"/>
                <w:szCs w:val="18"/>
              </w:rPr>
              <w:br/>
              <w:t>Neulieferung</w:t>
            </w:r>
          </w:p>
        </w:tc>
        <w:tc>
          <w:tcPr>
            <w:tcW w:w="1389" w:type="dxa"/>
          </w:tcPr>
          <w:p w:rsidR="00BC24E6" w:rsidRPr="00EF2F2A" w:rsidRDefault="00D66ACD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Zertifikat</w:t>
            </w:r>
          </w:p>
        </w:tc>
      </w:tr>
      <w:tr w:rsidR="00BC24E6" w:rsidRPr="00EF2F2A" w:rsidTr="00E711C5">
        <w:trPr>
          <w:cantSplit/>
        </w:trPr>
        <w:tc>
          <w:tcPr>
            <w:tcW w:w="1985" w:type="dxa"/>
          </w:tcPr>
          <w:p w:rsidR="00BC24E6" w:rsidRPr="00EF2F2A" w:rsidRDefault="004A5F98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Bindedrähte</w:t>
            </w:r>
          </w:p>
        </w:tc>
        <w:tc>
          <w:tcPr>
            <w:tcW w:w="1304" w:type="dxa"/>
          </w:tcPr>
          <w:p w:rsidR="00BC24E6" w:rsidRPr="00EF2F2A" w:rsidRDefault="004A5F98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TAZ</w:t>
            </w:r>
          </w:p>
        </w:tc>
        <w:tc>
          <w:tcPr>
            <w:tcW w:w="1701" w:type="dxa"/>
          </w:tcPr>
          <w:p w:rsidR="00BC24E6" w:rsidRPr="00EF2F2A" w:rsidRDefault="004A5F98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Zertifikat/visuell</w:t>
            </w:r>
          </w:p>
        </w:tc>
        <w:tc>
          <w:tcPr>
            <w:tcW w:w="3402" w:type="dxa"/>
          </w:tcPr>
          <w:p w:rsidR="00BC24E6" w:rsidRPr="00294EDB" w:rsidRDefault="00056BE4" w:rsidP="00BC24E6">
            <w:pPr>
              <w:pStyle w:val="Aufzhlung"/>
              <w:keepNext/>
              <w:keepLines/>
            </w:pPr>
            <w:r>
              <w:t>nach innen gebogen</w:t>
            </w:r>
          </w:p>
        </w:tc>
        <w:tc>
          <w:tcPr>
            <w:tcW w:w="1701" w:type="dxa"/>
          </w:tcPr>
          <w:p w:rsidR="00BC24E6" w:rsidRPr="00EF2F2A" w:rsidRDefault="00056BE4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BC24E6" w:rsidRPr="00E11F23" w:rsidRDefault="00056BE4" w:rsidP="00BC24E6">
            <w:r>
              <w:t>alle Betonieretappen</w:t>
            </w:r>
          </w:p>
        </w:tc>
        <w:tc>
          <w:tcPr>
            <w:tcW w:w="1389" w:type="dxa"/>
          </w:tcPr>
          <w:p w:rsidR="00BC24E6" w:rsidRPr="00EF2F2A" w:rsidRDefault="00056BE4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Korrektur</w:t>
            </w:r>
          </w:p>
        </w:tc>
        <w:tc>
          <w:tcPr>
            <w:tcW w:w="1389" w:type="dxa"/>
          </w:tcPr>
          <w:p w:rsidR="00BC24E6" w:rsidRPr="00EF2F2A" w:rsidRDefault="00056BE4" w:rsidP="00BC24E6">
            <w:pPr>
              <w:keepNext/>
              <w:keepLines/>
              <w:tabs>
                <w:tab w:val="clear" w:pos="21532"/>
              </w:tabs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Protokoll Bewe</w:t>
            </w:r>
            <w:r>
              <w:rPr>
                <w:color w:val="auto"/>
                <w:szCs w:val="18"/>
              </w:rPr>
              <w:t>h</w:t>
            </w:r>
            <w:r>
              <w:rPr>
                <w:color w:val="auto"/>
                <w:szCs w:val="18"/>
              </w:rPr>
              <w:t>rungsabnahme</w:t>
            </w:r>
          </w:p>
        </w:tc>
      </w:tr>
      <w:tr w:rsidR="00C91E2A" w:rsidRPr="00EF2F2A" w:rsidTr="00E711C5">
        <w:trPr>
          <w:cantSplit/>
        </w:trPr>
        <w:tc>
          <w:tcPr>
            <w:tcW w:w="1985" w:type="dxa"/>
          </w:tcPr>
          <w:p w:rsidR="00C91E2A" w:rsidRDefault="0089215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Verbund</w:t>
            </w:r>
            <w:r w:rsidR="00C91E2A" w:rsidRPr="007163A8">
              <w:rPr>
                <w:rFonts w:cs="Arial"/>
                <w:szCs w:val="18"/>
              </w:rPr>
              <w:t>anker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Default="00E711C5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Projektüberein</w:t>
            </w:r>
            <w:r w:rsidR="00E6388F">
              <w:rPr>
                <w:rFonts w:cs="Arial"/>
                <w:szCs w:val="18"/>
              </w:rPr>
              <w:t>stimmung: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Durchmesser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Stückzahl</w:t>
            </w:r>
          </w:p>
          <w:p w:rsidR="00870CA3" w:rsidRDefault="00870CA3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Setztiefe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Stahlsorte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Lagegenauigkeit</w:t>
            </w:r>
          </w:p>
          <w:p w:rsidR="00BD138A" w:rsidRDefault="00BD138A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</w:rPr>
              <w:t>– Kleber</w:t>
            </w:r>
          </w:p>
        </w:tc>
        <w:tc>
          <w:tcPr>
            <w:tcW w:w="1304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 xml:space="preserve">SN 640 461, </w:t>
            </w:r>
            <w:r>
              <w:rPr>
                <w:rFonts w:cs="Arial"/>
                <w:szCs w:val="18"/>
              </w:rPr>
              <w:t>Ziff. </w:t>
            </w:r>
            <w:r w:rsidRPr="007163A8">
              <w:rPr>
                <w:rFonts w:cs="Arial"/>
                <w:szCs w:val="18"/>
              </w:rPr>
              <w:t>16</w:t>
            </w:r>
            <w:r w:rsidR="004E6D6A">
              <w:rPr>
                <w:rFonts w:cs="Arial"/>
                <w:szCs w:val="18"/>
              </w:rPr>
              <w:t> + 27,</w:t>
            </w:r>
            <w:r w:rsidR="004E6D6A">
              <w:rPr>
                <w:rFonts w:cs="Arial"/>
                <w:szCs w:val="18"/>
              </w:rPr>
              <w:br/>
              <w:t>Tab. 2 &amp; Abb. 3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C91E2A" w:rsidRDefault="004E6D6A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Messung/</w:t>
            </w:r>
            <w:r>
              <w:rPr>
                <w:rFonts w:cs="Arial"/>
                <w:szCs w:val="18"/>
              </w:rPr>
              <w:br/>
            </w:r>
            <w:r w:rsidR="00C91E2A" w:rsidRPr="007163A8">
              <w:rPr>
                <w:rFonts w:cs="Arial"/>
                <w:szCs w:val="18"/>
              </w:rPr>
              <w:t>Überprüfung der Pr</w:t>
            </w:r>
            <w:r w:rsidR="00C91E2A" w:rsidRPr="007163A8">
              <w:rPr>
                <w:rFonts w:cs="Arial"/>
                <w:szCs w:val="18"/>
              </w:rPr>
              <w:t>o</w:t>
            </w:r>
            <w:r w:rsidR="00C91E2A" w:rsidRPr="007163A8">
              <w:rPr>
                <w:rFonts w:cs="Arial"/>
                <w:szCs w:val="18"/>
              </w:rPr>
              <w:t>duktangaben</w:t>
            </w:r>
          </w:p>
          <w:p w:rsidR="00F720AE" w:rsidRDefault="00F720AE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messen/visuell</w:t>
            </w:r>
          </w:p>
        </w:tc>
        <w:tc>
          <w:tcPr>
            <w:tcW w:w="3402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 xml:space="preserve">gem. </w:t>
            </w:r>
            <w:r w:rsidRPr="00414786">
              <w:rPr>
                <w:rFonts w:cs="Arial"/>
                <w:i/>
                <w:szCs w:val="18"/>
              </w:rPr>
              <w:t>SN 640 461</w:t>
            </w:r>
            <w:r w:rsidRPr="00E97643">
              <w:rPr>
                <w:rFonts w:cs="Arial"/>
                <w:i/>
                <w:szCs w:val="18"/>
              </w:rPr>
              <w:t>, Ziff. 16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gem. Projektplänen/-listen und Produkt-</w:t>
            </w:r>
            <w:r>
              <w:rPr>
                <w:rFonts w:cs="Arial"/>
                <w:szCs w:val="18"/>
              </w:rPr>
              <w:br/>
              <w:t>vorgaben</w:t>
            </w:r>
          </w:p>
          <w:p w:rsidR="00870CA3" w:rsidRDefault="00870CA3" w:rsidP="00870CA3">
            <w:pPr>
              <w:pStyle w:val="Aufzhlung"/>
            </w:pPr>
            <w:r>
              <w:t>–</w:t>
            </w:r>
            <w:r>
              <w:tab/>
              <w:t>Ø</w:t>
            </w:r>
            <w:r w:rsidRPr="00277BE9">
              <w:t>12</w:t>
            </w:r>
            <w:r>
              <w:t> </w:t>
            </w:r>
            <w:r w:rsidRPr="00277BE9">
              <w:t>mm</w:t>
            </w:r>
          </w:p>
          <w:p w:rsidR="00870CA3" w:rsidRDefault="00870CA3" w:rsidP="00870CA3">
            <w:pPr>
              <w:pStyle w:val="Aufzhlung"/>
            </w:pPr>
            <w:r>
              <w:t>–</w:t>
            </w:r>
            <w:r>
              <w:tab/>
              <w:t>L</w:t>
            </w:r>
            <w:r>
              <w:noBreakHyphen/>
              <w:t>Form</w:t>
            </w:r>
          </w:p>
          <w:p w:rsidR="00870CA3" w:rsidRDefault="00870CA3" w:rsidP="00870CA3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</w:r>
            <w:r>
              <w:rPr>
                <w:rFonts w:cs="Arial"/>
              </w:rPr>
              <w:t>≥ </w:t>
            </w:r>
            <w:r w:rsidRPr="00277BE9">
              <w:rPr>
                <w:rFonts w:cs="Arial"/>
              </w:rPr>
              <w:t>120</w:t>
            </w:r>
            <w:r>
              <w:rPr>
                <w:rFonts w:cs="Arial"/>
              </w:rPr>
              <w:t> </w:t>
            </w:r>
            <w:r w:rsidRPr="00277BE9">
              <w:rPr>
                <w:rFonts w:cs="Arial"/>
              </w:rPr>
              <w:t>mm</w:t>
            </w:r>
          </w:p>
          <w:p w:rsidR="00EE45E9" w:rsidRDefault="00EE45E9" w:rsidP="00BD138A">
            <w:pPr>
              <w:pStyle w:val="Aufzhlung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 xml:space="preserve">B500B (gem. </w:t>
            </w:r>
            <w:r w:rsidRPr="00031286">
              <w:rPr>
                <w:rFonts w:cs="Arial"/>
                <w:i/>
              </w:rPr>
              <w:t>SIA 262</w:t>
            </w:r>
            <w:r>
              <w:rPr>
                <w:rFonts w:cs="Arial"/>
              </w:rPr>
              <w:t>)</w:t>
            </w:r>
          </w:p>
          <w:p w:rsidR="00BD138A" w:rsidRPr="00BD138A" w:rsidRDefault="00BD138A" w:rsidP="00BD138A">
            <w:pPr>
              <w:pStyle w:val="Aufzhlung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277BE9">
              <w:rPr>
                <w:rFonts w:cs="Arial"/>
              </w:rPr>
              <w:t>Abstand 1</w:t>
            </w:r>
            <w:r>
              <w:rPr>
                <w:rFonts w:cs="Arial"/>
              </w:rPr>
              <w:t>'</w:t>
            </w:r>
            <w:r w:rsidRPr="00277BE9">
              <w:rPr>
                <w:rFonts w:cs="Arial"/>
              </w:rPr>
              <w:t>000</w:t>
            </w:r>
            <w:r>
              <w:rPr>
                <w:rFonts w:cs="Arial"/>
              </w:rPr>
              <w:t> </w:t>
            </w:r>
            <w:r w:rsidRPr="00277BE9">
              <w:rPr>
                <w:rFonts w:cs="Arial"/>
              </w:rPr>
              <w:t>mm / Randbere</w:t>
            </w:r>
            <w:r>
              <w:rPr>
                <w:rFonts w:cs="Arial"/>
              </w:rPr>
              <w:t>ich 500 mm / Randeinfassung 200 </w:t>
            </w:r>
            <w:r w:rsidRPr="00277BE9">
              <w:rPr>
                <w:rFonts w:cs="Arial"/>
              </w:rPr>
              <w:t>mm</w:t>
            </w:r>
          </w:p>
        </w:tc>
        <w:tc>
          <w:tcPr>
            <w:tcW w:w="1701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vor Unterzeichnung</w:t>
            </w:r>
          </w:p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des Werkvertrages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E6388F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alle Betonieretappen,</w:t>
            </w:r>
            <w:r>
              <w:rPr>
                <w:rFonts w:cs="Arial"/>
                <w:szCs w:val="18"/>
              </w:rPr>
              <w:br/>
              <w:t>mind. 1 Tag vor</w:t>
            </w:r>
            <w:r>
              <w:rPr>
                <w:rFonts w:cs="Arial"/>
                <w:szCs w:val="18"/>
              </w:rPr>
              <w:br/>
              <w:t>Betonieren</w:t>
            </w:r>
          </w:p>
        </w:tc>
        <w:tc>
          <w:tcPr>
            <w:tcW w:w="2268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vor Unterzeichnung</w:t>
            </w:r>
          </w:p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des Werkvertrages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jeder Anker</w:t>
            </w:r>
            <w:r w:rsidR="00A400FD">
              <w:rPr>
                <w:rFonts w:cs="Arial"/>
                <w:szCs w:val="18"/>
              </w:rPr>
              <w:t>/laufend</w:t>
            </w:r>
          </w:p>
        </w:tc>
        <w:tc>
          <w:tcPr>
            <w:tcW w:w="1389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Material</w:t>
            </w:r>
            <w:r>
              <w:rPr>
                <w:rFonts w:cs="Arial"/>
                <w:szCs w:val="18"/>
              </w:rPr>
              <w:br/>
            </w:r>
            <w:r w:rsidRPr="007163A8">
              <w:rPr>
                <w:rFonts w:cs="Arial"/>
                <w:szCs w:val="18"/>
              </w:rPr>
              <w:t>wechseln</w:t>
            </w:r>
          </w:p>
          <w:p w:rsidR="00E6388F" w:rsidRDefault="00E6388F" w:rsidP="00C91E2A">
            <w:pPr>
              <w:keepLines/>
              <w:rPr>
                <w:rFonts w:cs="Arial"/>
                <w:szCs w:val="18"/>
              </w:rPr>
            </w:pP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Korrektur,</w:t>
            </w:r>
            <w:r>
              <w:rPr>
                <w:rFonts w:cs="Arial"/>
                <w:szCs w:val="18"/>
              </w:rPr>
              <w:br/>
              <w:t>Ausbohren,</w:t>
            </w:r>
            <w:r>
              <w:rPr>
                <w:rFonts w:cs="Arial"/>
                <w:szCs w:val="18"/>
              </w:rPr>
              <w:br/>
              <w:t>Ersatz</w:t>
            </w:r>
          </w:p>
        </w:tc>
        <w:tc>
          <w:tcPr>
            <w:tcW w:w="1389" w:type="dxa"/>
          </w:tcPr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Vergabeprotokoll oder</w:t>
            </w:r>
          </w:p>
          <w:p w:rsidR="00C91E2A" w:rsidRDefault="00C91E2A" w:rsidP="00C91E2A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Vertragsbeilage</w:t>
            </w:r>
          </w:p>
          <w:p w:rsidR="004E6D6A" w:rsidRDefault="004E6D6A" w:rsidP="00C91E2A">
            <w:pPr>
              <w:keepLines/>
              <w:rPr>
                <w:rFonts w:cs="Arial"/>
                <w:szCs w:val="18"/>
              </w:rPr>
            </w:pPr>
          </w:p>
          <w:p w:rsidR="00E6388F" w:rsidRPr="007163A8" w:rsidRDefault="00E6388F" w:rsidP="00C91E2A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Prüfprotokoll UN durch BL visiert</w:t>
            </w:r>
            <w:r>
              <w:rPr>
                <w:rFonts w:cs="Arial"/>
                <w:szCs w:val="18"/>
              </w:rPr>
              <w:br/>
              <w:t>Baujournal</w:t>
            </w:r>
          </w:p>
        </w:tc>
      </w:tr>
      <w:tr w:rsidR="006346DA" w:rsidRPr="00EF2F2A" w:rsidTr="00E711C5">
        <w:trPr>
          <w:cantSplit/>
        </w:trPr>
        <w:tc>
          <w:tcPr>
            <w:tcW w:w="1985" w:type="dxa"/>
          </w:tcPr>
          <w:p w:rsidR="006346DA" w:rsidRPr="00277BE9" w:rsidRDefault="00510334" w:rsidP="006F2CB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="006346DA" w:rsidRPr="00277BE9">
              <w:rPr>
                <w:rFonts w:cs="Arial"/>
                <w:szCs w:val="18"/>
              </w:rPr>
              <w:t>indestbewehrung</w:t>
            </w:r>
          </w:p>
        </w:tc>
        <w:tc>
          <w:tcPr>
            <w:tcW w:w="1304" w:type="dxa"/>
          </w:tcPr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 Ziff. </w:t>
            </w:r>
            <w:r w:rsidRPr="00277BE9">
              <w:rPr>
                <w:rFonts w:cs="Arial"/>
                <w:szCs w:val="18"/>
              </w:rPr>
              <w:t>16</w:t>
            </w:r>
          </w:p>
        </w:tc>
        <w:tc>
          <w:tcPr>
            <w:tcW w:w="1701" w:type="dxa"/>
          </w:tcPr>
          <w:p w:rsidR="006346DA" w:rsidRDefault="006346DA" w:rsidP="006346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Messung/</w:t>
            </w:r>
          </w:p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6346DA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50%-Risszugkraft des Neubetons</w:t>
            </w:r>
          </w:p>
          <w:p w:rsidR="006346DA" w:rsidRPr="005A48A5" w:rsidRDefault="006346DA" w:rsidP="006346DA">
            <w:pPr>
              <w:pStyle w:val="Aufzhlung"/>
              <w:rPr>
                <w:lang w:val="en-GB"/>
              </w:rPr>
            </w:pPr>
            <w:r w:rsidRPr="005A48A5">
              <w:rPr>
                <w:lang w:val="en-GB"/>
              </w:rPr>
              <w:t>–</w:t>
            </w:r>
            <w:r w:rsidRPr="005A48A5">
              <w:rPr>
                <w:lang w:val="en-GB"/>
              </w:rPr>
              <w:tab/>
            </w:r>
            <w:proofErr w:type="spellStart"/>
            <w:r w:rsidRPr="005A48A5">
              <w:rPr>
                <w:lang w:val="en-GB"/>
              </w:rPr>
              <w:t>Plattendicke</w:t>
            </w:r>
            <w:proofErr w:type="spellEnd"/>
            <w:r w:rsidRPr="005A48A5">
              <w:rPr>
                <w:lang w:val="en-GB"/>
              </w:rPr>
              <w:t xml:space="preserve"> ≤ 100 mm,</w:t>
            </w:r>
            <w:r w:rsidRPr="005A48A5">
              <w:rPr>
                <w:lang w:val="en-GB"/>
              </w:rPr>
              <w:br/>
              <w:t>A</w:t>
            </w:r>
            <w:r w:rsidRPr="005A48A5">
              <w:rPr>
                <w:vertAlign w:val="subscript"/>
                <w:lang w:val="en-GB"/>
              </w:rPr>
              <w:t>s</w:t>
            </w:r>
            <w:r w:rsidRPr="005A48A5">
              <w:rPr>
                <w:lang w:val="en-GB"/>
              </w:rPr>
              <w:t> ≥ 300 mm</w:t>
            </w:r>
            <w:r w:rsidRPr="005A48A5">
              <w:rPr>
                <w:vertAlign w:val="superscript"/>
                <w:lang w:val="en-GB"/>
              </w:rPr>
              <w:t>²</w:t>
            </w:r>
            <w:r w:rsidRPr="005A48A5">
              <w:rPr>
                <w:lang w:val="en-GB"/>
              </w:rPr>
              <w:t>/m</w:t>
            </w:r>
          </w:p>
          <w:p w:rsidR="006346DA" w:rsidRPr="002874EE" w:rsidRDefault="006346DA" w:rsidP="006346DA">
            <w:pPr>
              <w:pStyle w:val="Aufzhlung"/>
              <w:rPr>
                <w:lang w:val="en-GB"/>
              </w:rPr>
            </w:pPr>
            <w:r w:rsidRPr="002874EE">
              <w:rPr>
                <w:lang w:val="en-GB"/>
              </w:rPr>
              <w:t>–</w:t>
            </w:r>
            <w:r w:rsidRPr="002874EE">
              <w:rPr>
                <w:lang w:val="en-GB"/>
              </w:rPr>
              <w:tab/>
            </w:r>
            <w:proofErr w:type="spellStart"/>
            <w:r>
              <w:rPr>
                <w:lang w:val="en-GB"/>
              </w:rPr>
              <w:t>Plattendicke</w:t>
            </w:r>
            <w:proofErr w:type="spellEnd"/>
            <w:r>
              <w:rPr>
                <w:lang w:val="en-GB"/>
              </w:rPr>
              <w:t xml:space="preserve"> &gt; 100 </w:t>
            </w:r>
            <w:r w:rsidRPr="002874EE">
              <w:rPr>
                <w:lang w:val="en-GB"/>
              </w:rPr>
              <w:t>mm,</w:t>
            </w:r>
            <w:r>
              <w:rPr>
                <w:lang w:val="en-GB"/>
              </w:rPr>
              <w:br/>
            </w:r>
            <w:r w:rsidRPr="002874EE">
              <w:rPr>
                <w:lang w:val="en-GB"/>
              </w:rPr>
              <w:t>A</w:t>
            </w:r>
            <w:r w:rsidRPr="002874EE">
              <w:rPr>
                <w:vertAlign w:val="subscript"/>
                <w:lang w:val="en-GB"/>
              </w:rPr>
              <w:t>s</w:t>
            </w:r>
            <w:r>
              <w:rPr>
                <w:lang w:val="en-GB"/>
              </w:rPr>
              <w:t> ≥ </w:t>
            </w:r>
            <w:r w:rsidRPr="002874EE">
              <w:rPr>
                <w:lang w:val="en-GB"/>
              </w:rPr>
              <w:t>450</w:t>
            </w:r>
            <w:r>
              <w:rPr>
                <w:lang w:val="en-GB"/>
              </w:rPr>
              <w:t> </w:t>
            </w:r>
            <w:r w:rsidRPr="002874EE">
              <w:rPr>
                <w:lang w:val="en-GB"/>
              </w:rPr>
              <w:t>mm²/m</w:t>
            </w:r>
          </w:p>
          <w:p w:rsidR="006346DA" w:rsidRPr="002874EE" w:rsidRDefault="006346DA" w:rsidP="006346DA">
            <w:pPr>
              <w:pStyle w:val="Aufzhlung"/>
              <w:rPr>
                <w:lang w:val="en-GB"/>
              </w:rPr>
            </w:pPr>
            <w:r w:rsidRPr="002874EE">
              <w:rPr>
                <w:lang w:val="en-GB"/>
              </w:rPr>
              <w:t>–</w:t>
            </w:r>
            <w:r w:rsidRPr="002874EE">
              <w:rPr>
                <w:lang w:val="en-GB"/>
              </w:rPr>
              <w:tab/>
            </w:r>
            <w:proofErr w:type="spellStart"/>
            <w:r w:rsidRPr="002874EE">
              <w:rPr>
                <w:lang w:val="en-GB"/>
              </w:rPr>
              <w:t>c</w:t>
            </w:r>
            <w:r w:rsidRPr="002874EE">
              <w:rPr>
                <w:vertAlign w:val="subscript"/>
                <w:lang w:val="en-GB"/>
              </w:rPr>
              <w:t>nom</w:t>
            </w:r>
            <w:proofErr w:type="spellEnd"/>
            <w:r>
              <w:rPr>
                <w:lang w:val="en-GB"/>
              </w:rPr>
              <w:t> ≥ </w:t>
            </w:r>
            <w:r w:rsidRPr="002874EE">
              <w:rPr>
                <w:lang w:val="en-GB"/>
              </w:rPr>
              <w:t>50</w:t>
            </w:r>
            <w:r>
              <w:rPr>
                <w:lang w:val="en-GB"/>
              </w:rPr>
              <w:t> </w:t>
            </w:r>
            <w:r w:rsidRPr="002874EE">
              <w:rPr>
                <w:lang w:val="en-GB"/>
              </w:rPr>
              <w:t>mm</w:t>
            </w:r>
          </w:p>
        </w:tc>
        <w:tc>
          <w:tcPr>
            <w:tcW w:w="1701" w:type="dxa"/>
          </w:tcPr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1 Monat vor Einbau</w:t>
            </w:r>
          </w:p>
        </w:tc>
        <w:tc>
          <w:tcPr>
            <w:tcW w:w="2268" w:type="dxa"/>
          </w:tcPr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6346DA" w:rsidRDefault="006346DA" w:rsidP="006346D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Material</w:t>
            </w:r>
          </w:p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wechseln</w:t>
            </w:r>
          </w:p>
        </w:tc>
        <w:tc>
          <w:tcPr>
            <w:tcW w:w="1389" w:type="dxa"/>
          </w:tcPr>
          <w:p w:rsidR="006346DA" w:rsidRPr="00277BE9" w:rsidRDefault="006346DA" w:rsidP="006346DA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Prüfbericht</w:t>
            </w:r>
          </w:p>
        </w:tc>
      </w:tr>
    </w:tbl>
    <w:p w:rsidR="006059D0" w:rsidRDefault="00BC24E6" w:rsidP="00094017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094017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E26BAD" w:rsidRPr="00AD2496" w:rsidTr="00094017">
        <w:trPr>
          <w:cantSplit/>
        </w:trPr>
        <w:tc>
          <w:tcPr>
            <w:tcW w:w="1985" w:type="dxa"/>
            <w:gridSpan w:val="8"/>
            <w:shd w:val="clear" w:color="auto" w:fill="C6D9F1" w:themeFill="text2" w:themeFillTint="33"/>
            <w:noWrap/>
          </w:tcPr>
          <w:p w:rsidR="00E26BAD" w:rsidRPr="00183683" w:rsidRDefault="000E1D00" w:rsidP="000E1D00">
            <w:pPr>
              <w:pStyle w:val="berschrift1"/>
            </w:pPr>
            <w:bookmarkStart w:id="13" w:name="_Toc427574692"/>
            <w:bookmarkStart w:id="14" w:name="_Toc427574794"/>
            <w:bookmarkStart w:id="15" w:name="_Toc427574870"/>
            <w:bookmarkStart w:id="16" w:name="_Toc427575402"/>
            <w:bookmarkStart w:id="17" w:name="_Toc428813070"/>
            <w:bookmarkStart w:id="18" w:name="_Toc428813257"/>
            <w:bookmarkStart w:id="19" w:name="_Toc429397951"/>
            <w:bookmarkStart w:id="20" w:name="_Toc434932912"/>
            <w:r>
              <w:t>Eignungsnachweis Baustoffe (</w:t>
            </w:r>
            <w:r w:rsidR="00BC197E">
              <w:t>Ausgangsprodukte</w:t>
            </w:r>
            <w:bookmarkEnd w:id="13"/>
            <w:bookmarkEnd w:id="14"/>
            <w:bookmarkEnd w:id="15"/>
            <w:bookmarkEnd w:id="16"/>
            <w:bookmarkEnd w:id="17"/>
            <w:bookmarkEnd w:id="18"/>
            <w:r>
              <w:t>)</w:t>
            </w:r>
            <w:bookmarkEnd w:id="19"/>
            <w:bookmarkEnd w:id="20"/>
          </w:p>
        </w:tc>
      </w:tr>
      <w:tr w:rsidR="009659B4" w:rsidRPr="00D05916" w:rsidTr="00094017">
        <w:trPr>
          <w:cantSplit/>
          <w:trHeight w:val="227"/>
        </w:trPr>
        <w:tc>
          <w:tcPr>
            <w:tcW w:w="1985" w:type="dxa"/>
          </w:tcPr>
          <w:p w:rsidR="009659B4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Betonausgangsstoff</w:t>
            </w:r>
            <w:r w:rsidR="002C7646">
              <w:rPr>
                <w:rFonts w:cs="Arial"/>
                <w:szCs w:val="18"/>
              </w:rPr>
              <w:t>e</w:t>
            </w:r>
          </w:p>
          <w:p w:rsidR="009969D7" w:rsidRDefault="009969D7" w:rsidP="00391EC1">
            <w:pPr>
              <w:keepLines/>
              <w:rPr>
                <w:rFonts w:cs="Arial"/>
                <w:szCs w:val="18"/>
              </w:rPr>
            </w:pPr>
          </w:p>
          <w:p w:rsidR="009969D7" w:rsidRDefault="009969D7" w:rsidP="00391EC1">
            <w:pPr>
              <w:keepLines/>
              <w:rPr>
                <w:rFonts w:cs="Arial"/>
                <w:szCs w:val="18"/>
              </w:rPr>
            </w:pPr>
          </w:p>
          <w:p w:rsidR="009969D7" w:rsidRDefault="009969D7" w:rsidP="00391EC1">
            <w:pPr>
              <w:keepLines/>
              <w:rPr>
                <w:rFonts w:cs="Arial"/>
                <w:szCs w:val="18"/>
              </w:rPr>
            </w:pPr>
          </w:p>
          <w:p w:rsidR="009969D7" w:rsidRDefault="009969D7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Gesteinskörnung</w:t>
            </w:r>
            <w:r w:rsidR="006B5EF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(GK)</w:t>
            </w:r>
            <w:r w:rsidR="006B5EFE">
              <w:rPr>
                <w:rFonts w:cs="Arial"/>
                <w:szCs w:val="18"/>
              </w:rPr>
              <w:br/>
            </w:r>
          </w:p>
          <w:p w:rsidR="009969D7" w:rsidRDefault="009969D7" w:rsidP="009969D7">
            <w:pPr>
              <w:pStyle w:val="Aufzhlung"/>
            </w:pPr>
            <w:r>
              <w:t>–</w:t>
            </w:r>
            <w:r>
              <w:tab/>
              <w:t>Sand (feine GK)</w:t>
            </w:r>
          </w:p>
          <w:p w:rsidR="009969D7" w:rsidRPr="00642886" w:rsidRDefault="002B628E" w:rsidP="00642886">
            <w:pPr>
              <w:pStyle w:val="Aufzhlung"/>
            </w:pPr>
            <w:r>
              <w:t>–</w:t>
            </w:r>
            <w:r>
              <w:tab/>
              <w:t>Splitt, Kies, Schotter</w:t>
            </w:r>
            <w:r>
              <w:br/>
              <w:t>(grobe GK)</w:t>
            </w:r>
          </w:p>
          <w:p w:rsidR="00642886" w:rsidRDefault="00642886" w:rsidP="00391EC1">
            <w:pPr>
              <w:keepLines/>
              <w:rPr>
                <w:rFonts w:cs="Arial"/>
                <w:szCs w:val="18"/>
                <w:lang w:eastAsia="de-CH"/>
              </w:rPr>
            </w:pPr>
          </w:p>
          <w:p w:rsidR="00F57A59" w:rsidRDefault="00F57A59" w:rsidP="00391EC1">
            <w:pPr>
              <w:keepLines/>
              <w:rPr>
                <w:rFonts w:cs="Arial"/>
                <w:szCs w:val="18"/>
                <w:lang w:eastAsia="de-CH"/>
              </w:rPr>
            </w:pPr>
          </w:p>
          <w:p w:rsidR="003C4907" w:rsidRDefault="003C4907" w:rsidP="00391EC1">
            <w:pPr>
              <w:keepLines/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Zement</w:t>
            </w:r>
          </w:p>
          <w:p w:rsidR="00BD74E2" w:rsidRDefault="00BD74E2" w:rsidP="00391EC1">
            <w:pPr>
              <w:keepLines/>
              <w:rPr>
                <w:rFonts w:cs="Arial"/>
                <w:szCs w:val="18"/>
                <w:lang w:eastAsia="de-CH"/>
              </w:rPr>
            </w:pPr>
          </w:p>
          <w:p w:rsidR="00C97AA6" w:rsidRDefault="00C97AA6" w:rsidP="00391EC1">
            <w:pPr>
              <w:keepLines/>
              <w:rPr>
                <w:rFonts w:cs="Arial"/>
                <w:szCs w:val="18"/>
                <w:lang w:eastAsia="de-CH"/>
              </w:rPr>
            </w:pPr>
          </w:p>
          <w:p w:rsidR="00C97AA6" w:rsidRDefault="00C97AA6" w:rsidP="00391EC1">
            <w:pPr>
              <w:keepLines/>
              <w:rPr>
                <w:rFonts w:cs="Arial"/>
                <w:szCs w:val="18"/>
                <w:lang w:eastAsia="de-CH"/>
              </w:rPr>
            </w:pPr>
          </w:p>
          <w:p w:rsidR="00BD74E2" w:rsidRDefault="00BD74E2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Betonz</w:t>
            </w:r>
            <w:r w:rsidRPr="007163A8">
              <w:rPr>
                <w:rFonts w:cs="Arial"/>
                <w:szCs w:val="18"/>
              </w:rPr>
              <w:t>usatzmittel</w:t>
            </w: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Pr="007163A8" w:rsidRDefault="00C8222D" w:rsidP="00391EC1">
            <w:pPr>
              <w:keepLines/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</w:rPr>
              <w:t>Betonzusatzstoffe</w:t>
            </w:r>
            <w:r w:rsidR="00A6072B">
              <w:rPr>
                <w:rFonts w:cs="Arial"/>
                <w:szCs w:val="18"/>
              </w:rPr>
              <w:br/>
              <w:t>(z.B. mineralische</w:t>
            </w:r>
            <w:r w:rsidR="00A6072B">
              <w:rPr>
                <w:rFonts w:cs="Arial"/>
                <w:szCs w:val="18"/>
              </w:rPr>
              <w:br/>
            </w:r>
            <w:r w:rsidR="00C97AA6">
              <w:rPr>
                <w:rFonts w:cs="Arial"/>
                <w:szCs w:val="18"/>
              </w:rPr>
              <w:t>Feinstoffe, Farbpigmente)</w:t>
            </w:r>
          </w:p>
        </w:tc>
        <w:tc>
          <w:tcPr>
            <w:tcW w:w="1304" w:type="dxa"/>
          </w:tcPr>
          <w:p w:rsidR="009659B4" w:rsidRPr="00B95238" w:rsidRDefault="009659B4" w:rsidP="00391EC1">
            <w:pPr>
              <w:keepLines/>
              <w:rPr>
                <w:rFonts w:cs="Arial"/>
                <w:szCs w:val="18"/>
                <w:lang w:val="en-GB"/>
              </w:rPr>
            </w:pPr>
            <w:r w:rsidRPr="00B95238">
              <w:rPr>
                <w:rFonts w:cs="Arial"/>
                <w:szCs w:val="18"/>
                <w:lang w:val="en-GB"/>
              </w:rPr>
              <w:t>TAZ</w:t>
            </w:r>
          </w:p>
          <w:p w:rsidR="00234E82" w:rsidRPr="00B95238" w:rsidRDefault="00234E82" w:rsidP="00391EC1">
            <w:pPr>
              <w:keepLines/>
              <w:rPr>
                <w:rFonts w:cs="Arial"/>
                <w:szCs w:val="18"/>
                <w:lang w:val="en-GB"/>
              </w:rPr>
            </w:pPr>
          </w:p>
          <w:p w:rsidR="00234E82" w:rsidRPr="00B95238" w:rsidRDefault="00234E82" w:rsidP="00391EC1">
            <w:pPr>
              <w:keepLines/>
              <w:rPr>
                <w:rFonts w:cs="Arial"/>
                <w:szCs w:val="18"/>
                <w:lang w:val="en-GB"/>
              </w:rPr>
            </w:pPr>
          </w:p>
          <w:p w:rsidR="00234E82" w:rsidRPr="00B95238" w:rsidRDefault="00234E82" w:rsidP="00391EC1">
            <w:pPr>
              <w:keepLines/>
              <w:rPr>
                <w:rFonts w:cs="Arial"/>
                <w:szCs w:val="18"/>
                <w:lang w:val="en-GB"/>
              </w:rPr>
            </w:pPr>
          </w:p>
          <w:p w:rsidR="00234E82" w:rsidRPr="00B95238" w:rsidRDefault="00234E82" w:rsidP="00391EC1">
            <w:pPr>
              <w:keepLines/>
              <w:rPr>
                <w:rFonts w:cs="Arial"/>
                <w:lang w:val="en-GB"/>
              </w:rPr>
            </w:pPr>
            <w:r w:rsidRPr="00B95238">
              <w:rPr>
                <w:rFonts w:cs="Arial"/>
                <w:lang w:val="en-GB"/>
              </w:rPr>
              <w:t>SN 670 102b-NA, Tab. 1</w:t>
            </w:r>
          </w:p>
          <w:p w:rsidR="00234E82" w:rsidRDefault="00234E82" w:rsidP="00391EC1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SN 670 115, Tab. 4</w:t>
            </w: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F57A59" w:rsidRDefault="00F57A59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C97AA6" w:rsidRDefault="00C97AA6" w:rsidP="00391EC1">
            <w:pPr>
              <w:keepLines/>
              <w:rPr>
                <w:rFonts w:cs="Arial"/>
              </w:rPr>
            </w:pPr>
          </w:p>
          <w:p w:rsidR="00C97AA6" w:rsidRDefault="00C97AA6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SN 640 461, Ziff. 28</w:t>
            </w: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Default="00234E82" w:rsidP="00391EC1">
            <w:pPr>
              <w:keepLines/>
              <w:rPr>
                <w:rFonts w:cs="Arial"/>
              </w:rPr>
            </w:pPr>
          </w:p>
          <w:p w:rsidR="00234E82" w:rsidRPr="007163A8" w:rsidRDefault="00C97AA6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</w:rPr>
              <w:t>SN 640 461, Ziff. 29</w:t>
            </w:r>
          </w:p>
        </w:tc>
        <w:tc>
          <w:tcPr>
            <w:tcW w:w="1701" w:type="dxa"/>
          </w:tcPr>
          <w:p w:rsidR="008A553F" w:rsidRDefault="008A553F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Überprüfung der</w:t>
            </w:r>
          </w:p>
          <w:p w:rsidR="009659B4" w:rsidRDefault="008A553F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zugehörigen</w:t>
            </w:r>
            <w:r w:rsidR="00D3636F">
              <w:rPr>
                <w:rFonts w:cs="Arial"/>
                <w:szCs w:val="18"/>
              </w:rPr>
              <w:t xml:space="preserve"> </w:t>
            </w:r>
            <w:r w:rsidR="009659B4" w:rsidRPr="007163A8">
              <w:rPr>
                <w:rFonts w:cs="Arial"/>
                <w:szCs w:val="18"/>
              </w:rPr>
              <w:t>Deklar</w:t>
            </w:r>
            <w:r w:rsidR="009659B4" w:rsidRPr="007163A8">
              <w:rPr>
                <w:rFonts w:cs="Arial"/>
                <w:szCs w:val="18"/>
              </w:rPr>
              <w:t>a</w:t>
            </w:r>
            <w:r w:rsidR="009659B4" w:rsidRPr="007163A8">
              <w:rPr>
                <w:rFonts w:cs="Arial"/>
                <w:szCs w:val="18"/>
              </w:rPr>
              <w:t>tion</w:t>
            </w:r>
          </w:p>
          <w:p w:rsidR="002B628E" w:rsidRDefault="002B628E" w:rsidP="00391EC1">
            <w:pPr>
              <w:keepLines/>
              <w:rPr>
                <w:rFonts w:cs="Arial"/>
                <w:szCs w:val="18"/>
              </w:rPr>
            </w:pPr>
          </w:p>
          <w:p w:rsidR="002B628E" w:rsidRDefault="002B628E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Petrographie/</w:t>
            </w:r>
            <w:r>
              <w:rPr>
                <w:rFonts w:cs="Arial"/>
                <w:szCs w:val="18"/>
              </w:rPr>
              <w:br/>
              <w:t>Verunreinigungen/</w:t>
            </w:r>
            <w:r>
              <w:rPr>
                <w:rFonts w:cs="Arial"/>
                <w:szCs w:val="18"/>
              </w:rPr>
              <w:br/>
              <w:t>Korngrössenverte</w:t>
            </w:r>
            <w:r>
              <w:rPr>
                <w:rFonts w:cs="Arial"/>
                <w:szCs w:val="18"/>
              </w:rPr>
              <w:t>i</w:t>
            </w:r>
            <w:r>
              <w:rPr>
                <w:rFonts w:cs="Arial"/>
                <w:szCs w:val="18"/>
              </w:rPr>
              <w:t>lu</w:t>
            </w:r>
            <w:r w:rsidR="002A2450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g/</w:t>
            </w:r>
            <w:r>
              <w:rPr>
                <w:rFonts w:cs="Arial"/>
                <w:szCs w:val="18"/>
              </w:rPr>
              <w:br/>
              <w:t>Kornform</w:t>
            </w:r>
            <w:r w:rsidR="00F57A59">
              <w:rPr>
                <w:rFonts w:cs="Arial"/>
                <w:szCs w:val="18"/>
              </w:rPr>
              <w:t>/</w:t>
            </w:r>
            <w:r w:rsidR="00F57A59">
              <w:rPr>
                <w:rFonts w:cs="Arial"/>
                <w:szCs w:val="18"/>
              </w:rPr>
              <w:br/>
            </w:r>
            <w:r w:rsidR="005A48A5">
              <w:rPr>
                <w:rFonts w:cs="Arial"/>
                <w:szCs w:val="18"/>
              </w:rPr>
              <w:t>Alkali</w:t>
            </w:r>
            <w:r w:rsidR="005A48A5">
              <w:rPr>
                <w:rFonts w:cs="Arial"/>
                <w:szCs w:val="18"/>
              </w:rPr>
              <w:noBreakHyphen/>
              <w:t>Reaktivität</w:t>
            </w:r>
          </w:p>
          <w:p w:rsidR="00642886" w:rsidRDefault="00642886" w:rsidP="00391EC1">
            <w:pPr>
              <w:keepLines/>
              <w:rPr>
                <w:rFonts w:cs="Arial"/>
                <w:szCs w:val="18"/>
              </w:rPr>
            </w:pPr>
          </w:p>
          <w:p w:rsidR="003C4907" w:rsidRDefault="003C4907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Deklaration</w:t>
            </w:r>
            <w:r w:rsidR="00C97AA6">
              <w:rPr>
                <w:rFonts w:cs="Arial"/>
                <w:szCs w:val="18"/>
              </w:rPr>
              <w:t>/</w:t>
            </w:r>
            <w:r w:rsidR="00C97AA6">
              <w:rPr>
                <w:rFonts w:cs="Arial"/>
                <w:szCs w:val="18"/>
              </w:rPr>
              <w:br/>
              <w:t>Eignungsnachweis</w:t>
            </w:r>
          </w:p>
          <w:p w:rsidR="00BD74E2" w:rsidRDefault="00BD74E2" w:rsidP="00391EC1">
            <w:pPr>
              <w:keepLines/>
              <w:rPr>
                <w:rFonts w:cs="Arial"/>
                <w:szCs w:val="18"/>
              </w:rPr>
            </w:pPr>
          </w:p>
          <w:p w:rsidR="00111151" w:rsidRDefault="00111151" w:rsidP="00391EC1">
            <w:pPr>
              <w:keepLines/>
              <w:rPr>
                <w:rFonts w:cs="Arial"/>
                <w:szCs w:val="18"/>
              </w:rPr>
            </w:pPr>
          </w:p>
          <w:p w:rsidR="00BD74E2" w:rsidRDefault="00BD74E2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Deklaration</w:t>
            </w:r>
            <w:r w:rsidR="00C97AA6">
              <w:rPr>
                <w:rFonts w:cs="Arial"/>
                <w:szCs w:val="18"/>
              </w:rPr>
              <w:t>/</w:t>
            </w:r>
            <w:r w:rsidR="00C97AA6">
              <w:rPr>
                <w:rFonts w:cs="Arial"/>
                <w:szCs w:val="18"/>
              </w:rPr>
              <w:br/>
              <w:t>Eignungsnachweis</w:t>
            </w: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C8222D" w:rsidRDefault="00C8222D" w:rsidP="00391EC1">
            <w:pPr>
              <w:keepLines/>
              <w:rPr>
                <w:rFonts w:cs="Arial"/>
                <w:szCs w:val="18"/>
              </w:rPr>
            </w:pPr>
          </w:p>
          <w:p w:rsidR="00111151" w:rsidRDefault="00111151" w:rsidP="00391EC1">
            <w:pPr>
              <w:keepLines/>
              <w:rPr>
                <w:rFonts w:cs="Arial"/>
                <w:szCs w:val="18"/>
              </w:rPr>
            </w:pPr>
          </w:p>
          <w:p w:rsidR="00C8222D" w:rsidRPr="007163A8" w:rsidRDefault="00C97AA6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Deklaration/</w:t>
            </w:r>
            <w:r>
              <w:rPr>
                <w:rFonts w:cs="Arial"/>
                <w:szCs w:val="18"/>
              </w:rPr>
              <w:br/>
            </w:r>
            <w:r w:rsidR="00C8222D">
              <w:rPr>
                <w:rFonts w:cs="Arial"/>
                <w:szCs w:val="18"/>
              </w:rPr>
              <w:t>Eignungsnachweis</w:t>
            </w:r>
          </w:p>
        </w:tc>
        <w:tc>
          <w:tcPr>
            <w:tcW w:w="3402" w:type="dxa"/>
          </w:tcPr>
          <w:p w:rsidR="003C4907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Sämtliche Betonausgangsstoffe müssen den gültigen Normen entsprechen</w:t>
            </w:r>
          </w:p>
          <w:p w:rsidR="003C4907" w:rsidRDefault="00BD74E2" w:rsidP="00BD74E2">
            <w:pPr>
              <w:pStyle w:val="Aufzhlung"/>
            </w:pPr>
            <w:r>
              <w:t>–</w:t>
            </w:r>
            <w:r>
              <w:tab/>
            </w:r>
            <w:r w:rsidRPr="007163A8">
              <w:t>Zertifikat auf Verlangen</w:t>
            </w:r>
          </w:p>
          <w:p w:rsidR="003C4907" w:rsidRDefault="003C4907" w:rsidP="00391EC1">
            <w:pPr>
              <w:keepLines/>
              <w:rPr>
                <w:rFonts w:cs="Arial"/>
                <w:szCs w:val="18"/>
              </w:rPr>
            </w:pPr>
          </w:p>
          <w:p w:rsidR="009969D7" w:rsidRDefault="003C4907" w:rsidP="003C4907">
            <w:pPr>
              <w:keepLines/>
              <w:rPr>
                <w:rFonts w:cs="Arial"/>
              </w:rPr>
            </w:pPr>
            <w:r>
              <w:rPr>
                <w:rFonts w:cs="Arial"/>
                <w:szCs w:val="18"/>
              </w:rPr>
              <w:t>Deklaration der Herkunft aller Gesteins</w:t>
            </w:r>
            <w:r w:rsidR="00105CDB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körnungen</w:t>
            </w:r>
          </w:p>
          <w:p w:rsidR="009969D7" w:rsidRDefault="0052001A" w:rsidP="00391EC1">
            <w:pPr>
              <w:pStyle w:val="Aufzhlung"/>
              <w:keepLines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="009659B4" w:rsidRPr="007163A8">
              <w:t>keine recyclierten Gesteins</w:t>
            </w:r>
            <w:r w:rsidR="009969D7">
              <w:t>mischungen</w:t>
            </w:r>
            <w:r w:rsidR="003C4907">
              <w:br/>
            </w:r>
            <w:r w:rsidR="003623E7" w:rsidRPr="00031286">
              <w:rPr>
                <w:rFonts w:cs="Arial"/>
                <w:i/>
              </w:rPr>
              <w:t>EN 206</w:t>
            </w:r>
            <w:r w:rsidR="003623E7" w:rsidRPr="00031286">
              <w:rPr>
                <w:rFonts w:cs="Arial"/>
                <w:i/>
              </w:rPr>
              <w:noBreakHyphen/>
              <w:t>1</w:t>
            </w:r>
          </w:p>
          <w:p w:rsidR="009969D7" w:rsidRDefault="009969D7" w:rsidP="00391EC1">
            <w:pPr>
              <w:pStyle w:val="Aufzhlung"/>
              <w:keepLines/>
            </w:pPr>
          </w:p>
          <w:p w:rsidR="00111151" w:rsidRDefault="008456DF" w:rsidP="00391EC1">
            <w:pPr>
              <w:pStyle w:val="Aufzhlung"/>
              <w:keepLines/>
            </w:pPr>
            <w:r>
              <w:t>Konformitätsnachweis gem. SN EN 12620</w:t>
            </w:r>
          </w:p>
          <w:p w:rsidR="00F57A59" w:rsidRDefault="00F57A59" w:rsidP="00391EC1">
            <w:pPr>
              <w:pStyle w:val="Aufzhlung"/>
              <w:keepLines/>
            </w:pPr>
          </w:p>
          <w:p w:rsidR="009969D7" w:rsidRDefault="00BD74E2" w:rsidP="00391EC1">
            <w:pPr>
              <w:pStyle w:val="Aufzhlung"/>
              <w:keepLines/>
            </w:pPr>
            <w:r w:rsidRPr="00031286">
              <w:rPr>
                <w:i/>
              </w:rPr>
              <w:t>EN 197</w:t>
            </w:r>
            <w:r w:rsidRPr="00031286">
              <w:rPr>
                <w:i/>
              </w:rPr>
              <w:noBreakHyphen/>
            </w:r>
            <w:r w:rsidR="003C4907" w:rsidRPr="00031286">
              <w:rPr>
                <w:i/>
              </w:rPr>
              <w:t>1</w:t>
            </w:r>
            <w:r w:rsidR="003C4907">
              <w:t xml:space="preserve"> (</w:t>
            </w:r>
            <w:r w:rsidR="003C4907" w:rsidRPr="00031286">
              <w:rPr>
                <w:i/>
              </w:rPr>
              <w:t>SIA 215.002</w:t>
            </w:r>
            <w:r w:rsidR="003C4907">
              <w:t>)</w:t>
            </w:r>
          </w:p>
          <w:p w:rsidR="003C4907" w:rsidRDefault="003C4907" w:rsidP="00391EC1">
            <w:pPr>
              <w:pStyle w:val="Aufzhlung"/>
              <w:keepLines/>
            </w:pPr>
          </w:p>
          <w:p w:rsidR="00C97AA6" w:rsidRDefault="00C97AA6" w:rsidP="00391EC1">
            <w:pPr>
              <w:pStyle w:val="Aufzhlung"/>
              <w:keepLines/>
            </w:pPr>
          </w:p>
          <w:p w:rsidR="00C97AA6" w:rsidRDefault="00C97AA6" w:rsidP="00391EC1">
            <w:pPr>
              <w:pStyle w:val="Aufzhlung"/>
              <w:keepLines/>
            </w:pPr>
          </w:p>
          <w:p w:rsidR="0088717F" w:rsidRDefault="00BD74E2" w:rsidP="003623E7">
            <w:pPr>
              <w:pStyle w:val="Aufzhlung"/>
              <w:keepLines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7163A8">
              <w:t>keine Zusatzmittel zur Einführung künstlicher</w:t>
            </w:r>
            <w:r>
              <w:t xml:space="preserve"> </w:t>
            </w:r>
            <w:r w:rsidRPr="007163A8">
              <w:t>Luftporen</w:t>
            </w:r>
          </w:p>
          <w:p w:rsidR="009659B4" w:rsidRDefault="0088717F" w:rsidP="00642886">
            <w:pPr>
              <w:pStyle w:val="Aufzhlung"/>
            </w:pPr>
            <w:r>
              <w:t>–</w:t>
            </w:r>
            <w:r>
              <w:tab/>
            </w:r>
            <w:r w:rsidR="00642886" w:rsidRPr="007163A8">
              <w:t>Flie</w:t>
            </w:r>
            <w:r w:rsidR="00642886">
              <w:t>ssmittel sind zu vermeiden bzw.</w:t>
            </w:r>
            <w:r w:rsidR="00642886">
              <w:br/>
            </w:r>
            <w:r w:rsidR="00642886" w:rsidRPr="007163A8">
              <w:t>deren Ver</w:t>
            </w:r>
            <w:r w:rsidR="00642886">
              <w:t xml:space="preserve">wendbarkeit ist nachzuweisen gem. </w:t>
            </w:r>
            <w:r w:rsidR="00BD74E2" w:rsidRPr="00031286">
              <w:rPr>
                <w:i/>
              </w:rPr>
              <w:t>EN 934</w:t>
            </w:r>
            <w:r w:rsidR="00BD74E2" w:rsidRPr="00031286">
              <w:rPr>
                <w:i/>
              </w:rPr>
              <w:noBreakHyphen/>
              <w:t>2</w:t>
            </w:r>
            <w:r w:rsidR="00BD74E2">
              <w:t xml:space="preserve"> (</w:t>
            </w:r>
            <w:r w:rsidR="00BD74E2" w:rsidRPr="00031286">
              <w:rPr>
                <w:i/>
              </w:rPr>
              <w:t>SIA 162.152</w:t>
            </w:r>
            <w:r w:rsidR="00BD74E2">
              <w:t>)</w:t>
            </w:r>
          </w:p>
          <w:p w:rsidR="00C8222D" w:rsidRDefault="00C8222D" w:rsidP="00642886">
            <w:pPr>
              <w:pStyle w:val="Aufzhlung"/>
            </w:pPr>
          </w:p>
          <w:p w:rsidR="00C8222D" w:rsidRDefault="00C97AA6" w:rsidP="00642886">
            <w:pPr>
              <w:pStyle w:val="Aufzhlung"/>
            </w:pPr>
            <w:r w:rsidRPr="00031286">
              <w:rPr>
                <w:i/>
              </w:rPr>
              <w:t>EN 450-1</w:t>
            </w:r>
            <w:r w:rsidR="00A5703C">
              <w:t xml:space="preserve"> (</w:t>
            </w:r>
            <w:r w:rsidR="00A5703C" w:rsidRPr="00031286">
              <w:rPr>
                <w:i/>
              </w:rPr>
              <w:t>SIA 262.086</w:t>
            </w:r>
            <w:r w:rsidR="00A5703C">
              <w:t>)</w:t>
            </w:r>
          </w:p>
          <w:p w:rsidR="00C97AA6" w:rsidRPr="007163A8" w:rsidRDefault="00694D1D" w:rsidP="00642886">
            <w:pPr>
              <w:pStyle w:val="Aufzhlung"/>
            </w:pPr>
            <w:r w:rsidRPr="00031286">
              <w:rPr>
                <w:i/>
              </w:rPr>
              <w:t xml:space="preserve">EN </w:t>
            </w:r>
            <w:r w:rsidR="00C97AA6" w:rsidRPr="00031286">
              <w:rPr>
                <w:i/>
              </w:rPr>
              <w:t>13263-1</w:t>
            </w:r>
            <w:r w:rsidR="00A5703C">
              <w:t xml:space="preserve"> (</w:t>
            </w:r>
            <w:r w:rsidR="00A5703C" w:rsidRPr="00031286">
              <w:rPr>
                <w:i/>
              </w:rPr>
              <w:t>SIA 262.161</w:t>
            </w:r>
            <w:r w:rsidR="00A5703C">
              <w:t>)</w:t>
            </w:r>
          </w:p>
        </w:tc>
        <w:tc>
          <w:tcPr>
            <w:tcW w:w="1701" w:type="dxa"/>
          </w:tcPr>
          <w:p w:rsidR="00CA388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vor Unterzeichnung</w:t>
            </w:r>
          </w:p>
          <w:p w:rsidR="002B628E" w:rsidRPr="007163A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des Werkvertrages</w:t>
            </w:r>
          </w:p>
        </w:tc>
        <w:tc>
          <w:tcPr>
            <w:tcW w:w="2268" w:type="dxa"/>
          </w:tcPr>
          <w:p w:rsidR="00CA388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vor Unterzeichnung</w:t>
            </w:r>
          </w:p>
          <w:p w:rsidR="009659B4" w:rsidRPr="007163A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des Werkvertrages</w:t>
            </w:r>
          </w:p>
        </w:tc>
        <w:tc>
          <w:tcPr>
            <w:tcW w:w="1389" w:type="dxa"/>
          </w:tcPr>
          <w:p w:rsidR="00CA3888" w:rsidRDefault="00A7169A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Lieferant,</w:t>
            </w:r>
            <w:r>
              <w:rPr>
                <w:rFonts w:cs="Arial"/>
                <w:szCs w:val="18"/>
              </w:rPr>
              <w:br/>
            </w:r>
            <w:r w:rsidR="009659B4" w:rsidRPr="007163A8">
              <w:rPr>
                <w:rFonts w:cs="Arial"/>
                <w:szCs w:val="18"/>
              </w:rPr>
              <w:t>Hersteller</w:t>
            </w:r>
            <w:r w:rsidR="007759C4">
              <w:rPr>
                <w:rFonts w:cs="Arial"/>
                <w:szCs w:val="18"/>
              </w:rPr>
              <w:t xml:space="preserve"> </w:t>
            </w:r>
            <w:r w:rsidR="001E2214">
              <w:rPr>
                <w:rFonts w:cs="Arial"/>
                <w:szCs w:val="18"/>
              </w:rPr>
              <w:t>des</w:t>
            </w:r>
            <w:r w:rsidR="001E2214">
              <w:rPr>
                <w:rFonts w:cs="Arial"/>
                <w:szCs w:val="18"/>
              </w:rPr>
              <w:br/>
            </w:r>
            <w:r w:rsidR="009659B4" w:rsidRPr="007163A8">
              <w:rPr>
                <w:rFonts w:cs="Arial"/>
                <w:szCs w:val="18"/>
              </w:rPr>
              <w:t>betreffenden</w:t>
            </w:r>
          </w:p>
          <w:p w:rsidR="009659B4" w:rsidRPr="007163A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Ausgangsstoff wechseln</w:t>
            </w:r>
          </w:p>
        </w:tc>
        <w:tc>
          <w:tcPr>
            <w:tcW w:w="1389" w:type="dxa"/>
          </w:tcPr>
          <w:p w:rsidR="007163A8" w:rsidRDefault="007163A8" w:rsidP="00391EC1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Vergabeprotokoll oder</w:t>
            </w:r>
          </w:p>
          <w:p w:rsidR="009659B4" w:rsidRPr="007163A8" w:rsidRDefault="009659B4" w:rsidP="00391EC1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Vertragsbeilage</w:t>
            </w:r>
          </w:p>
        </w:tc>
      </w:tr>
    </w:tbl>
    <w:p w:rsidR="00E26BAD" w:rsidRDefault="00E26BAD" w:rsidP="00807E4E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Tr="00807E4E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487700" w:rsidRPr="00AD2496" w:rsidTr="00570AF1">
        <w:trPr>
          <w:cantSplit/>
        </w:trPr>
        <w:tc>
          <w:tcPr>
            <w:tcW w:w="15139" w:type="dxa"/>
            <w:gridSpan w:val="8"/>
            <w:shd w:val="clear" w:color="auto" w:fill="C6D9F1" w:themeFill="text2" w:themeFillTint="33"/>
            <w:noWrap/>
          </w:tcPr>
          <w:p w:rsidR="00487700" w:rsidRPr="00183683" w:rsidRDefault="00487700" w:rsidP="00414786">
            <w:pPr>
              <w:pStyle w:val="berschrift1"/>
            </w:pPr>
            <w:bookmarkStart w:id="21" w:name="_Toc429397952"/>
            <w:bookmarkStart w:id="22" w:name="_Toc434932913"/>
            <w:r>
              <w:t>Frischbetonkontrollen</w:t>
            </w:r>
            <w:bookmarkEnd w:id="21"/>
            <w:bookmarkEnd w:id="22"/>
          </w:p>
        </w:tc>
      </w:tr>
      <w:tr w:rsidR="00807E4E" w:rsidRPr="00632251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77BE9" w:rsidRDefault="00487700" w:rsidP="00414786">
            <w:pPr>
              <w:rPr>
                <w:rFonts w:cs="Arial"/>
                <w:szCs w:val="18"/>
                <w:lang w:eastAsia="de-CH"/>
              </w:rPr>
            </w:pPr>
            <w:r w:rsidRPr="00277BE9">
              <w:rPr>
                <w:rFonts w:cs="Arial"/>
                <w:szCs w:val="18"/>
              </w:rPr>
              <w:t>Konsistenz</w:t>
            </w:r>
          </w:p>
        </w:tc>
        <w:tc>
          <w:tcPr>
            <w:tcW w:w="1304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206-1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5.4.1 &amp; Tab. 5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 w:rsidR="006F2CBB"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36 &amp; Tab. 3</w:t>
            </w:r>
          </w:p>
        </w:tc>
        <w:tc>
          <w:tcPr>
            <w:tcW w:w="1701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Prüfung des Verdic</w:t>
            </w:r>
            <w:r w:rsidRPr="00277BE9">
              <w:rPr>
                <w:rFonts w:cs="Arial"/>
                <w:szCs w:val="18"/>
              </w:rPr>
              <w:t>h</w:t>
            </w:r>
            <w:r w:rsidRPr="00277BE9">
              <w:rPr>
                <w:rFonts w:cs="Arial"/>
                <w:szCs w:val="18"/>
              </w:rPr>
              <w:t>tungsmasses nach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12350-4</w:t>
            </w:r>
          </w:p>
        </w:tc>
        <w:tc>
          <w:tcPr>
            <w:tcW w:w="3402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für C1 (maschineller Einbau):</w:t>
            </w:r>
          </w:p>
          <w:p w:rsidR="00487700" w:rsidRDefault="00487700" w:rsidP="00414786">
            <w:pPr>
              <w:pStyle w:val="Aufzhlung"/>
            </w:pPr>
            <w:r>
              <w:tab/>
            </w:r>
            <w:r w:rsidRPr="00277BE9">
              <w:t>1.26</w:t>
            </w:r>
            <w:r>
              <w:t> ≤ </w:t>
            </w:r>
            <w:r w:rsidRPr="00277BE9">
              <w:t>Verdichtungsmass</w:t>
            </w:r>
            <w:r>
              <w:t> ≤ </w:t>
            </w:r>
            <w:r w:rsidRPr="00277BE9">
              <w:t>1.45</w:t>
            </w:r>
          </w:p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für C2 (Handeinbau):</w:t>
            </w:r>
          </w:p>
          <w:p w:rsidR="00487700" w:rsidRPr="00277BE9" w:rsidRDefault="00487700" w:rsidP="00414786">
            <w:pPr>
              <w:pStyle w:val="Aufzhlung"/>
            </w:pPr>
            <w:r>
              <w:tab/>
            </w:r>
            <w:r w:rsidRPr="00277BE9">
              <w:t>1.11</w:t>
            </w:r>
            <w:r>
              <w:t> ≤ </w:t>
            </w:r>
            <w:r w:rsidRPr="00277BE9">
              <w:t>Verdichtungsmass</w:t>
            </w:r>
            <w:r>
              <w:t> ≤ </w:t>
            </w:r>
            <w:r w:rsidRPr="00277BE9">
              <w:t>1.25</w:t>
            </w:r>
          </w:p>
        </w:tc>
        <w:tc>
          <w:tcPr>
            <w:tcW w:w="1701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1 Monat vor Einbau auf Frischb</w:t>
            </w:r>
            <w:r w:rsidRPr="00277BE9">
              <w:rPr>
                <w:rFonts w:cs="Arial"/>
                <w:szCs w:val="18"/>
              </w:rPr>
              <w:t>e</w:t>
            </w:r>
            <w:r w:rsidRPr="00277BE9">
              <w:rPr>
                <w:rFonts w:cs="Arial"/>
                <w:szCs w:val="18"/>
              </w:rPr>
              <w:t>ton</w:t>
            </w:r>
          </w:p>
        </w:tc>
        <w:tc>
          <w:tcPr>
            <w:tcW w:w="2268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3 Proben</w:t>
            </w:r>
          </w:p>
        </w:tc>
        <w:tc>
          <w:tcPr>
            <w:tcW w:w="1389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Material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wechseln</w:t>
            </w:r>
          </w:p>
        </w:tc>
        <w:tc>
          <w:tcPr>
            <w:tcW w:w="1389" w:type="dxa"/>
            <w:noWrap/>
          </w:tcPr>
          <w:p w:rsidR="00487700" w:rsidRPr="00277BE9" w:rsidRDefault="006F2CBB" w:rsidP="006F2CBB">
            <w:pPr>
              <w:pStyle w:val="Aufzhlung"/>
            </w:pPr>
            <w:r>
              <w:t>–</w:t>
            </w:r>
            <w:r>
              <w:tab/>
            </w:r>
            <w:r w:rsidR="00487700" w:rsidRPr="00277BE9">
              <w:t>Protokoll</w:t>
            </w:r>
          </w:p>
        </w:tc>
      </w:tr>
      <w:tr w:rsidR="00807E4E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Wasserzementwert w/z</w:t>
            </w:r>
          </w:p>
        </w:tc>
        <w:tc>
          <w:tcPr>
            <w:tcW w:w="1304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SIA </w:t>
            </w:r>
            <w:r w:rsidRPr="00277BE9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Anh. </w:t>
            </w:r>
            <w:r w:rsidRPr="00277BE9">
              <w:rPr>
                <w:rFonts w:cs="Arial"/>
                <w:szCs w:val="18"/>
              </w:rPr>
              <w:t>H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Prüfung gem. </w:t>
            </w:r>
            <w:r>
              <w:rPr>
                <w:rFonts w:cs="Arial"/>
                <w:szCs w:val="18"/>
              </w:rPr>
              <w:t>SIA </w:t>
            </w:r>
            <w:r w:rsidRPr="00277BE9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Anh. </w:t>
            </w:r>
            <w:r w:rsidRPr="00277BE9">
              <w:rPr>
                <w:rFonts w:cs="Arial"/>
                <w:szCs w:val="18"/>
              </w:rPr>
              <w:t>H</w:t>
            </w:r>
          </w:p>
        </w:tc>
        <w:tc>
          <w:tcPr>
            <w:tcW w:w="3402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w/z</w:t>
            </w:r>
            <w:r>
              <w:rPr>
                <w:rFonts w:cs="Arial"/>
                <w:szCs w:val="18"/>
              </w:rPr>
              <w:t> = </w:t>
            </w:r>
            <w:r w:rsidRPr="00277BE9">
              <w:rPr>
                <w:rFonts w:cs="Arial"/>
                <w:szCs w:val="18"/>
              </w:rPr>
              <w:t>0.</w:t>
            </w:r>
            <w:r>
              <w:rPr>
                <w:rFonts w:cs="Arial"/>
                <w:szCs w:val="18"/>
              </w:rPr>
              <w:t>4-</w:t>
            </w:r>
            <w:r w:rsidRPr="00277BE9">
              <w:rPr>
                <w:rFonts w:cs="Arial"/>
                <w:szCs w:val="18"/>
              </w:rPr>
              <w:t>0.45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77BE9" w:rsidRDefault="00487700" w:rsidP="00414786">
            <w:pPr>
              <w:pStyle w:val="Aufzhlung"/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3 Proben</w:t>
            </w:r>
            <w:r>
              <w:rPr>
                <w:rFonts w:cs="Arial"/>
                <w:szCs w:val="18"/>
              </w:rPr>
              <w:t xml:space="preserve"> pro</w:t>
            </w:r>
          </w:p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50 m² oder</w:t>
            </w:r>
          </w:p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Einbauetappe oder</w:t>
            </w:r>
          </w:p>
          <w:p w:rsidR="00487700" w:rsidRPr="00277BE9" w:rsidRDefault="00487700" w:rsidP="00414786">
            <w:pPr>
              <w:pStyle w:val="Aufzhlung"/>
            </w:pPr>
            <w:r>
              <w:t>–</w:t>
            </w:r>
            <w:r>
              <w:tab/>
              <w:t>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77BE9" w:rsidRDefault="008E4C37" w:rsidP="00414786">
            <w:pPr>
              <w:pStyle w:val="Aufzhlung"/>
            </w:pPr>
            <w:r>
              <w:t>–</w:t>
            </w:r>
            <w:r>
              <w:tab/>
              <w:t>Ersatz in</w:t>
            </w:r>
            <w:r>
              <w:br/>
            </w:r>
            <w:r w:rsidR="00487700"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77BE9" w:rsidRDefault="00487700" w:rsidP="00414786">
            <w:pPr>
              <w:pStyle w:val="Aufzhlung"/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Luftporengehalt</w:t>
            </w:r>
          </w:p>
        </w:tc>
        <w:tc>
          <w:tcPr>
            <w:tcW w:w="1304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35 &amp; Tab. 4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Wassersäulen- oder Druckausgleich-verfahren gem. </w:t>
            </w: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12350-7</w:t>
            </w:r>
          </w:p>
        </w:tc>
        <w:tc>
          <w:tcPr>
            <w:tcW w:w="3402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3%-</w:t>
            </w:r>
            <w:r w:rsidRPr="00277BE9">
              <w:rPr>
                <w:rFonts w:cs="Arial"/>
                <w:szCs w:val="18"/>
              </w:rPr>
              <w:t>6%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mind. </w:t>
            </w:r>
            <w:r>
              <w:rPr>
                <w:rFonts w:cs="Arial"/>
                <w:szCs w:val="18"/>
              </w:rPr>
              <w:t>5</w:t>
            </w:r>
            <w:r w:rsidRPr="00277BE9">
              <w:rPr>
                <w:rFonts w:cs="Arial"/>
                <w:szCs w:val="18"/>
              </w:rPr>
              <w:t xml:space="preserve"> Proben</w:t>
            </w:r>
            <w:r w:rsidR="00321626">
              <w:rPr>
                <w:rFonts w:cs="Arial"/>
                <w:szCs w:val="18"/>
              </w:rPr>
              <w:t xml:space="preserve"> pro</w:t>
            </w:r>
            <w:r w:rsidR="00321626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77BE9" w:rsidRDefault="00487700" w:rsidP="008E4C37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</w:t>
            </w:r>
            <w:r w:rsidR="008E4C37">
              <w:br/>
            </w:r>
            <w:r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9A39BF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Rohdichte</w:t>
            </w:r>
          </w:p>
        </w:tc>
        <w:tc>
          <w:tcPr>
            <w:tcW w:w="1304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206-1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5.5.2</w:t>
            </w:r>
          </w:p>
        </w:tc>
        <w:tc>
          <w:tcPr>
            <w:tcW w:w="1701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Prüfung der Frischb</w:t>
            </w:r>
            <w:r w:rsidRPr="00277BE9">
              <w:rPr>
                <w:rFonts w:cs="Arial"/>
                <w:szCs w:val="18"/>
              </w:rPr>
              <w:t>e</w:t>
            </w:r>
            <w:r w:rsidRPr="00277BE9">
              <w:rPr>
                <w:rFonts w:cs="Arial"/>
                <w:szCs w:val="18"/>
              </w:rPr>
              <w:t>tonrohdichte gem.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12350-6</w:t>
            </w:r>
          </w:p>
        </w:tc>
        <w:tc>
          <w:tcPr>
            <w:tcW w:w="3402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Normalbeton: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'</w:t>
            </w:r>
            <w:r w:rsidRPr="00277BE9">
              <w:rPr>
                <w:rFonts w:cs="Arial"/>
                <w:szCs w:val="18"/>
              </w:rPr>
              <w:t>000</w:t>
            </w:r>
            <w:r>
              <w:rPr>
                <w:rFonts w:cs="Arial"/>
                <w:szCs w:val="18"/>
              </w:rPr>
              <w:t> </w:t>
            </w:r>
            <w:r w:rsidRPr="00277BE9">
              <w:rPr>
                <w:rFonts w:cs="Arial"/>
                <w:szCs w:val="18"/>
              </w:rPr>
              <w:t>kg/m</w:t>
            </w:r>
            <w:r w:rsidRPr="00277BE9">
              <w:rPr>
                <w:rFonts w:cs="Arial"/>
                <w:szCs w:val="18"/>
                <w:vertAlign w:val="superscript"/>
              </w:rPr>
              <w:t>3</w:t>
            </w:r>
            <w:r>
              <w:rPr>
                <w:rFonts w:cs="Arial"/>
                <w:szCs w:val="18"/>
              </w:rPr>
              <w:t> &lt; </w:t>
            </w:r>
            <w:r w:rsidRPr="00277BE9">
              <w:rPr>
                <w:rFonts w:cs="Arial"/>
                <w:szCs w:val="18"/>
              </w:rPr>
              <w:t>Rohdichte</w:t>
            </w:r>
            <w:r>
              <w:rPr>
                <w:rFonts w:cs="Arial"/>
                <w:szCs w:val="18"/>
              </w:rPr>
              <w:t> ≤ </w:t>
            </w:r>
            <w:r w:rsidRPr="00277BE9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'600 </w:t>
            </w:r>
            <w:r w:rsidRPr="00277BE9">
              <w:rPr>
                <w:rFonts w:cs="Arial"/>
                <w:szCs w:val="18"/>
              </w:rPr>
              <w:t>kg/m</w:t>
            </w:r>
            <w:r w:rsidRPr="00277BE9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Pr="00277BE9" w:rsidRDefault="00487700" w:rsidP="0032162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mind. </w:t>
            </w:r>
            <w:r>
              <w:rPr>
                <w:rFonts w:cs="Arial"/>
                <w:szCs w:val="18"/>
              </w:rPr>
              <w:t>3</w:t>
            </w:r>
            <w:r w:rsidRPr="00277BE9">
              <w:rPr>
                <w:rFonts w:cs="Arial"/>
                <w:szCs w:val="18"/>
              </w:rPr>
              <w:t xml:space="preserve"> Proben</w:t>
            </w:r>
            <w:r w:rsidR="00321626">
              <w:rPr>
                <w:rFonts w:cs="Arial"/>
                <w:szCs w:val="18"/>
              </w:rPr>
              <w:t xml:space="preserve"> pro</w:t>
            </w:r>
            <w:r w:rsidR="00321626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77BE9" w:rsidRDefault="008E4C37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</w:t>
            </w:r>
            <w:r>
              <w:br/>
            </w:r>
            <w:r w:rsidR="00487700"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Temperatur</w:t>
            </w:r>
          </w:p>
        </w:tc>
        <w:tc>
          <w:tcPr>
            <w:tcW w:w="1304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46</w:t>
            </w:r>
          </w:p>
        </w:tc>
        <w:tc>
          <w:tcPr>
            <w:tcW w:w="1701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Messung</w:t>
            </w:r>
          </w:p>
        </w:tc>
        <w:tc>
          <w:tcPr>
            <w:tcW w:w="3402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+5</w:t>
            </w:r>
            <w:r>
              <w:rPr>
                <w:rFonts w:cs="Arial"/>
                <w:szCs w:val="18"/>
              </w:rPr>
              <w:t> °</w:t>
            </w:r>
            <w:r w:rsidRPr="00277BE9">
              <w:rPr>
                <w:rFonts w:cs="Arial"/>
                <w:szCs w:val="18"/>
              </w:rPr>
              <w:t>C</w:t>
            </w:r>
            <w:r>
              <w:rPr>
                <w:rFonts w:cs="Arial"/>
                <w:szCs w:val="18"/>
              </w:rPr>
              <w:t> ≤ </w:t>
            </w:r>
            <w:r w:rsidRPr="00277BE9">
              <w:rPr>
                <w:rFonts w:cs="Arial"/>
                <w:szCs w:val="18"/>
              </w:rPr>
              <w:t>Frischbetontemperatur</w:t>
            </w:r>
            <w:r>
              <w:rPr>
                <w:rFonts w:cs="Arial"/>
                <w:szCs w:val="18"/>
              </w:rPr>
              <w:t> ≤ </w:t>
            </w:r>
            <w:r w:rsidRPr="00277BE9">
              <w:rPr>
                <w:rFonts w:cs="Arial"/>
                <w:szCs w:val="18"/>
              </w:rPr>
              <w:t>+30</w:t>
            </w:r>
            <w:r>
              <w:rPr>
                <w:rFonts w:cs="Arial"/>
                <w:szCs w:val="18"/>
              </w:rPr>
              <w:t> °</w:t>
            </w:r>
            <w:r w:rsidRPr="00277BE9">
              <w:rPr>
                <w:rFonts w:cs="Arial"/>
                <w:szCs w:val="18"/>
              </w:rPr>
              <w:t>C</w:t>
            </w:r>
          </w:p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Lufttemperatur</w:t>
            </w:r>
            <w:r>
              <w:rPr>
                <w:rFonts w:cs="Arial"/>
                <w:szCs w:val="18"/>
              </w:rPr>
              <w:t> ≥ </w:t>
            </w:r>
            <w:r w:rsidRPr="00277BE9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 °</w:t>
            </w:r>
            <w:r w:rsidRPr="00277BE9">
              <w:rPr>
                <w:rFonts w:cs="Arial"/>
                <w:szCs w:val="18"/>
              </w:rPr>
              <w:t>C</w:t>
            </w:r>
          </w:p>
        </w:tc>
        <w:tc>
          <w:tcPr>
            <w:tcW w:w="1701" w:type="dxa"/>
          </w:tcPr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mind. </w:t>
            </w:r>
            <w:r>
              <w:rPr>
                <w:rFonts w:cs="Arial"/>
                <w:szCs w:val="18"/>
              </w:rPr>
              <w:t>5</w:t>
            </w:r>
            <w:r w:rsidRPr="00277BE9">
              <w:rPr>
                <w:rFonts w:cs="Arial"/>
                <w:szCs w:val="18"/>
              </w:rPr>
              <w:t xml:space="preserve"> Proben</w:t>
            </w:r>
            <w:r w:rsidR="00321626">
              <w:rPr>
                <w:rFonts w:cs="Arial"/>
                <w:szCs w:val="18"/>
              </w:rPr>
              <w:t xml:space="preserve"> pro</w:t>
            </w:r>
            <w:r w:rsidR="00321626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Pr="00277BE9" w:rsidRDefault="00487700" w:rsidP="00414786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Warten</w:t>
            </w:r>
          </w:p>
        </w:tc>
        <w:tc>
          <w:tcPr>
            <w:tcW w:w="1389" w:type="dxa"/>
            <w:noWrap/>
          </w:tcPr>
          <w:p w:rsidR="00487700" w:rsidRPr="00277BE9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Wasserleitfähigkeit</w:t>
            </w:r>
          </w:p>
        </w:tc>
        <w:tc>
          <w:tcPr>
            <w:tcW w:w="1304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SIA </w:t>
            </w:r>
            <w:r w:rsidRPr="002668E4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668E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Tab. </w:t>
            </w:r>
            <w:r w:rsidRPr="002668E4">
              <w:rPr>
                <w:rFonts w:cs="Arial"/>
                <w:szCs w:val="18"/>
              </w:rPr>
              <w:t xml:space="preserve">6 &amp; </w:t>
            </w:r>
            <w:r>
              <w:rPr>
                <w:rFonts w:cs="Arial"/>
                <w:szCs w:val="18"/>
              </w:rPr>
              <w:t>Anh. </w:t>
            </w:r>
            <w:r w:rsidRPr="002668E4">
              <w:rPr>
                <w:rFonts w:cs="Arial"/>
                <w:szCs w:val="18"/>
              </w:rPr>
              <w:t>A</w:t>
            </w:r>
          </w:p>
        </w:tc>
        <w:tc>
          <w:tcPr>
            <w:tcW w:w="1701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Wasserleitfähigkeits</w:t>
            </w:r>
            <w:r>
              <w:rPr>
                <w:rFonts w:cs="Arial"/>
                <w:szCs w:val="18"/>
              </w:rPr>
              <w:t>-</w:t>
            </w:r>
          </w:p>
          <w:p w:rsidR="00487700" w:rsidRPr="002668E4" w:rsidRDefault="008E4C37" w:rsidP="008E4C37">
            <w:pPr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prüfung</w:t>
            </w:r>
            <w:proofErr w:type="spellEnd"/>
            <w:r>
              <w:rPr>
                <w:rFonts w:cs="Arial"/>
                <w:szCs w:val="18"/>
              </w:rPr>
              <w:t xml:space="preserve"> gem.</w:t>
            </w:r>
            <w:r>
              <w:rPr>
                <w:rFonts w:cs="Arial"/>
                <w:szCs w:val="18"/>
              </w:rPr>
              <w:br/>
            </w:r>
            <w:r w:rsidR="00487700" w:rsidRPr="002668E4">
              <w:rPr>
                <w:rFonts w:cs="Arial"/>
                <w:szCs w:val="18"/>
              </w:rPr>
              <w:t xml:space="preserve">Prüfungsart TT-2 nach  </w:t>
            </w:r>
            <w:r w:rsidR="00487700">
              <w:rPr>
                <w:rFonts w:cs="Arial"/>
                <w:szCs w:val="18"/>
              </w:rPr>
              <w:t>SIA </w:t>
            </w:r>
            <w:r w:rsidR="00487700" w:rsidRPr="002668E4">
              <w:rPr>
                <w:rFonts w:cs="Arial"/>
                <w:szCs w:val="18"/>
              </w:rPr>
              <w:t>262/1</w:t>
            </w:r>
          </w:p>
        </w:tc>
        <w:tc>
          <w:tcPr>
            <w:tcW w:w="3402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 </w:t>
            </w:r>
            <w:proofErr w:type="spellStart"/>
            <w:r w:rsidRPr="002668E4">
              <w:rPr>
                <w:rFonts w:cs="Arial"/>
                <w:szCs w:val="18"/>
              </w:rPr>
              <w:t>q</w:t>
            </w:r>
            <w:r w:rsidRPr="002668E4">
              <w:rPr>
                <w:rFonts w:cs="Arial"/>
                <w:szCs w:val="18"/>
                <w:vertAlign w:val="subscript"/>
              </w:rPr>
              <w:t>w</w:t>
            </w:r>
            <w:proofErr w:type="spellEnd"/>
            <w:r>
              <w:rPr>
                <w:rFonts w:cs="Arial"/>
                <w:szCs w:val="18"/>
              </w:rPr>
              <w:t> ≤ </w:t>
            </w:r>
            <w:r w:rsidRPr="002668E4">
              <w:rPr>
                <w:rFonts w:cs="Arial"/>
                <w:szCs w:val="18"/>
              </w:rPr>
              <w:t>12</w:t>
            </w:r>
            <w:r>
              <w:rPr>
                <w:rFonts w:cs="Arial"/>
                <w:szCs w:val="18"/>
              </w:rPr>
              <w:t> </w:t>
            </w:r>
            <w:r w:rsidRPr="002668E4">
              <w:rPr>
                <w:rFonts w:cs="Arial"/>
                <w:szCs w:val="18"/>
              </w:rPr>
              <w:t>g/(m²h)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mind. 3 Proben pro </w:t>
            </w:r>
          </w:p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668E4" w:rsidRDefault="008E4C37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</w:t>
            </w:r>
            <w:r>
              <w:br/>
            </w:r>
            <w:r w:rsidR="00487700"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Chloridwiderstand</w:t>
            </w:r>
          </w:p>
        </w:tc>
        <w:tc>
          <w:tcPr>
            <w:tcW w:w="1304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SIA </w:t>
            </w:r>
            <w:r w:rsidRPr="002668E4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668E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Tab. </w:t>
            </w:r>
            <w:r w:rsidRPr="002668E4">
              <w:rPr>
                <w:rFonts w:cs="Arial"/>
                <w:szCs w:val="18"/>
              </w:rPr>
              <w:t xml:space="preserve">6 &amp; </w:t>
            </w:r>
            <w:r>
              <w:rPr>
                <w:rFonts w:cs="Arial"/>
                <w:szCs w:val="18"/>
              </w:rPr>
              <w:t>Anh. </w:t>
            </w:r>
            <w:r w:rsidRPr="002668E4">
              <w:rPr>
                <w:rFonts w:cs="Arial"/>
                <w:szCs w:val="18"/>
              </w:rPr>
              <w:t>B</w:t>
            </w:r>
          </w:p>
        </w:tc>
        <w:tc>
          <w:tcPr>
            <w:tcW w:w="1701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Chloridwiderstand gem. Prüfungsart TT-2 nach </w:t>
            </w:r>
            <w:r>
              <w:rPr>
                <w:rFonts w:cs="Arial"/>
                <w:szCs w:val="18"/>
              </w:rPr>
              <w:t>SIA </w:t>
            </w:r>
            <w:r w:rsidRPr="002668E4">
              <w:rPr>
                <w:rFonts w:cs="Arial"/>
                <w:szCs w:val="18"/>
              </w:rPr>
              <w:t>262/1</w:t>
            </w:r>
          </w:p>
        </w:tc>
        <w:tc>
          <w:tcPr>
            <w:tcW w:w="3402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proofErr w:type="spellStart"/>
            <w:r w:rsidRPr="002668E4">
              <w:rPr>
                <w:rFonts w:cs="Arial"/>
                <w:szCs w:val="18"/>
              </w:rPr>
              <w:t>D</w:t>
            </w:r>
            <w:r w:rsidRPr="002668E4">
              <w:rPr>
                <w:rFonts w:cs="Arial"/>
                <w:szCs w:val="18"/>
                <w:vertAlign w:val="subscript"/>
              </w:rPr>
              <w:t>Cl</w:t>
            </w:r>
            <w:proofErr w:type="spellEnd"/>
            <w:r>
              <w:rPr>
                <w:rFonts w:cs="Arial"/>
                <w:szCs w:val="18"/>
              </w:rPr>
              <w:t> ≤ 12</w:t>
            </w:r>
            <w:r w:rsidRPr="002668E4">
              <w:rPr>
                <w:rFonts w:cs="Arial"/>
                <w:szCs w:val="18"/>
              </w:rPr>
              <w:t>·10</w:t>
            </w:r>
            <w:r w:rsidRPr="002668E4">
              <w:rPr>
                <w:rFonts w:cs="Arial"/>
                <w:szCs w:val="18"/>
                <w:vertAlign w:val="superscript"/>
              </w:rPr>
              <w:t>−12</w:t>
            </w:r>
            <w:r>
              <w:rPr>
                <w:rFonts w:cs="Arial"/>
                <w:szCs w:val="18"/>
              </w:rPr>
              <w:t> </w:t>
            </w:r>
            <w:r w:rsidRPr="002668E4">
              <w:rPr>
                <w:rFonts w:cs="Arial"/>
                <w:szCs w:val="18"/>
              </w:rPr>
              <w:t>m</w:t>
            </w:r>
            <w:r w:rsidRPr="002668E4">
              <w:rPr>
                <w:rFonts w:cs="Arial"/>
                <w:szCs w:val="18"/>
                <w:vertAlign w:val="superscript"/>
              </w:rPr>
              <w:t>2</w:t>
            </w:r>
            <w:r w:rsidRPr="002668E4">
              <w:rPr>
                <w:rFonts w:cs="Arial"/>
                <w:szCs w:val="18"/>
              </w:rPr>
              <w:t>/s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mind. 3 Proben pro </w:t>
            </w:r>
          </w:p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668E4" w:rsidRDefault="008E4C37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</w:t>
            </w:r>
            <w:r>
              <w:br/>
            </w:r>
            <w:r w:rsidR="00487700"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Karbonatisierungs</w:t>
            </w:r>
            <w:r w:rsidR="00A6072B">
              <w:rPr>
                <w:rFonts w:cs="Arial"/>
                <w:szCs w:val="18"/>
              </w:rPr>
              <w:softHyphen/>
            </w:r>
            <w:r w:rsidRPr="002668E4">
              <w:rPr>
                <w:rFonts w:cs="Arial"/>
                <w:szCs w:val="18"/>
              </w:rPr>
              <w:t>widerstand</w:t>
            </w:r>
          </w:p>
        </w:tc>
        <w:tc>
          <w:tcPr>
            <w:tcW w:w="1304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SIA </w:t>
            </w:r>
            <w:r w:rsidRPr="002668E4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668E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Tab. </w:t>
            </w:r>
            <w:r w:rsidRPr="002668E4">
              <w:rPr>
                <w:rFonts w:cs="Arial"/>
                <w:szCs w:val="18"/>
              </w:rPr>
              <w:t xml:space="preserve">6 &amp; </w:t>
            </w:r>
            <w:r>
              <w:rPr>
                <w:rFonts w:cs="Arial"/>
                <w:szCs w:val="18"/>
              </w:rPr>
              <w:t>Anh. </w:t>
            </w:r>
            <w:r w:rsidRPr="002668E4">
              <w:rPr>
                <w:rFonts w:cs="Arial"/>
                <w:szCs w:val="18"/>
              </w:rPr>
              <w:t>I</w:t>
            </w:r>
          </w:p>
        </w:tc>
        <w:tc>
          <w:tcPr>
            <w:tcW w:w="1701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Karbonatis</w:t>
            </w:r>
            <w:r>
              <w:rPr>
                <w:rFonts w:cs="Arial"/>
                <w:szCs w:val="18"/>
              </w:rPr>
              <w:t>i</w:t>
            </w:r>
            <w:r w:rsidRPr="002668E4">
              <w:rPr>
                <w:rFonts w:cs="Arial"/>
                <w:szCs w:val="18"/>
              </w:rPr>
              <w:t>erungsw</w:t>
            </w:r>
            <w:r w:rsidRPr="002668E4">
              <w:rPr>
                <w:rFonts w:cs="Arial"/>
                <w:szCs w:val="18"/>
              </w:rPr>
              <w:t>i</w:t>
            </w:r>
            <w:r w:rsidRPr="002668E4">
              <w:rPr>
                <w:rFonts w:cs="Arial"/>
                <w:szCs w:val="18"/>
              </w:rPr>
              <w:t>derstand gem. Pr</w:t>
            </w:r>
            <w:r w:rsidRPr="002668E4">
              <w:rPr>
                <w:rFonts w:cs="Arial"/>
                <w:szCs w:val="18"/>
              </w:rPr>
              <w:t>ü</w:t>
            </w:r>
            <w:r w:rsidRPr="002668E4">
              <w:rPr>
                <w:rFonts w:cs="Arial"/>
                <w:szCs w:val="18"/>
              </w:rPr>
              <w:t xml:space="preserve">fungsart TT-2 nach </w:t>
            </w:r>
            <w:r>
              <w:rPr>
                <w:rFonts w:cs="Arial"/>
                <w:szCs w:val="18"/>
              </w:rPr>
              <w:t>SIA </w:t>
            </w:r>
            <w:r w:rsidRPr="002668E4">
              <w:rPr>
                <w:rFonts w:cs="Arial"/>
                <w:szCs w:val="18"/>
              </w:rPr>
              <w:t>262/1</w:t>
            </w:r>
          </w:p>
        </w:tc>
        <w:tc>
          <w:tcPr>
            <w:tcW w:w="3402" w:type="dxa"/>
          </w:tcPr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K</w:t>
            </w:r>
            <w:r w:rsidRPr="002668E4">
              <w:rPr>
                <w:rFonts w:cs="Arial"/>
                <w:szCs w:val="18"/>
                <w:vertAlign w:val="subscript"/>
              </w:rPr>
              <w:t>N</w:t>
            </w:r>
            <w:r>
              <w:rPr>
                <w:rFonts w:cs="Arial"/>
                <w:szCs w:val="18"/>
              </w:rPr>
              <w:t> ≤ </w:t>
            </w:r>
            <w:r w:rsidRPr="002668E4">
              <w:rPr>
                <w:rFonts w:cs="Arial"/>
                <w:szCs w:val="18"/>
              </w:rPr>
              <w:t>5.3</w:t>
            </w:r>
            <w:r>
              <w:rPr>
                <w:rFonts w:cs="Arial"/>
                <w:szCs w:val="18"/>
              </w:rPr>
              <w:t> </w:t>
            </w:r>
            <w:r w:rsidRPr="002668E4">
              <w:rPr>
                <w:rFonts w:cs="Arial"/>
                <w:szCs w:val="18"/>
              </w:rPr>
              <w:t>mm/a</w:t>
            </w:r>
            <w:r w:rsidRPr="002668E4">
              <w:rPr>
                <w:rFonts w:cs="Arial"/>
                <w:szCs w:val="18"/>
                <w:vertAlign w:val="superscript"/>
              </w:rPr>
              <w:t>1/2</w:t>
            </w:r>
          </w:p>
        </w:tc>
        <w:tc>
          <w:tcPr>
            <w:tcW w:w="1701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487700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mind. 3 Proben pro </w:t>
            </w:r>
          </w:p>
          <w:p w:rsidR="00487700" w:rsidRPr="002668E4" w:rsidRDefault="00487700" w:rsidP="00414786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487700" w:rsidRPr="002668E4" w:rsidRDefault="008E4C37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</w:t>
            </w:r>
            <w:r>
              <w:br/>
            </w:r>
            <w:r w:rsidR="00487700">
              <w:t>Absprache mit BL/PV</w:t>
            </w:r>
          </w:p>
        </w:tc>
        <w:tc>
          <w:tcPr>
            <w:tcW w:w="1389" w:type="dxa"/>
            <w:noWrap/>
          </w:tcPr>
          <w:p w:rsidR="00487700" w:rsidRDefault="00487700" w:rsidP="00414786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487700" w:rsidRPr="002668E4" w:rsidRDefault="00487700" w:rsidP="00414786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0E1D00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Default="000E1D00" w:rsidP="000E1D00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Beständigkeit</w:t>
            </w:r>
          </w:p>
          <w:p w:rsidR="000E1D00" w:rsidRPr="007163A8" w:rsidRDefault="000E1D00" w:rsidP="000E1D00">
            <w:pPr>
              <w:keepLines/>
              <w:rPr>
                <w:rFonts w:cs="Arial"/>
                <w:szCs w:val="18"/>
                <w:lang w:eastAsia="de-CH"/>
              </w:rPr>
            </w:pPr>
            <w:r w:rsidRPr="007163A8">
              <w:rPr>
                <w:rFonts w:cs="Arial"/>
                <w:szCs w:val="18"/>
              </w:rPr>
              <w:t xml:space="preserve">gegen AAR </w:t>
            </w:r>
          </w:p>
        </w:tc>
        <w:tc>
          <w:tcPr>
            <w:tcW w:w="1304" w:type="dxa"/>
          </w:tcPr>
          <w:p w:rsidR="000E1D00" w:rsidRDefault="000E1D00" w:rsidP="000E1D00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SIA Merkblatt 2042</w:t>
            </w:r>
          </w:p>
          <w:p w:rsidR="000E1D00" w:rsidRPr="007163A8" w:rsidRDefault="000E1D00" w:rsidP="000E1D00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8456DF" w:rsidRPr="007163A8" w:rsidRDefault="008456DF" w:rsidP="000E1D00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Konformitätsnachweis gem. SN EN 206</w:t>
            </w:r>
            <w:r>
              <w:rPr>
                <w:rFonts w:cs="Arial"/>
                <w:szCs w:val="18"/>
              </w:rPr>
              <w:noBreakHyphen/>
              <w:t>1</w:t>
            </w:r>
          </w:p>
        </w:tc>
        <w:tc>
          <w:tcPr>
            <w:tcW w:w="3402" w:type="dxa"/>
          </w:tcPr>
          <w:p w:rsidR="000E1D00" w:rsidRDefault="000E1D00" w:rsidP="000E1D00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Nachweise</w:t>
            </w:r>
          </w:p>
          <w:p w:rsidR="000E1D00" w:rsidRDefault="000E1D00" w:rsidP="000E1D00">
            <w:pPr>
              <w:pStyle w:val="Aufzhlung"/>
              <w:keepLines/>
            </w:pPr>
            <w:r>
              <w:t>–</w:t>
            </w:r>
            <w:r>
              <w:tab/>
            </w:r>
            <w:r w:rsidRPr="007163A8">
              <w:t>Gesteinskörnung mittels Mikrobar-Prüfung</w:t>
            </w:r>
          </w:p>
          <w:p w:rsidR="000E1D00" w:rsidRDefault="000E1D00" w:rsidP="000E1D00">
            <w:pPr>
              <w:pStyle w:val="Aufzhlung"/>
              <w:keepLines/>
            </w:pPr>
            <w:r>
              <w:tab/>
            </w:r>
            <w:r w:rsidRPr="007163A8">
              <w:t>(</w:t>
            </w:r>
            <w:r w:rsidRPr="00031286">
              <w:rPr>
                <w:i/>
              </w:rPr>
              <w:t>AFNOR-Norm XP P18-594</w:t>
            </w:r>
            <w:r w:rsidRPr="007163A8">
              <w:t>)</w:t>
            </w:r>
          </w:p>
          <w:p w:rsidR="000E1D00" w:rsidRDefault="000E1D00" w:rsidP="000E1D00">
            <w:pPr>
              <w:pStyle w:val="Aufzhlung"/>
              <w:keepLines/>
            </w:pPr>
            <w:r>
              <w:t>–</w:t>
            </w:r>
            <w:r>
              <w:tab/>
            </w:r>
            <w:r w:rsidRPr="007163A8">
              <w:t>Beton mittels Beton-Performance-Prüfung</w:t>
            </w:r>
          </w:p>
          <w:p w:rsidR="000E1D00" w:rsidRPr="007163A8" w:rsidRDefault="000E1D00" w:rsidP="000E1D00">
            <w:pPr>
              <w:pStyle w:val="Aufzhlung"/>
              <w:keepLines/>
            </w:pPr>
            <w:r>
              <w:tab/>
              <w:t>(</w:t>
            </w:r>
            <w:r w:rsidRPr="00031286">
              <w:rPr>
                <w:i/>
              </w:rPr>
              <w:t>AFNOR-Norm P18-454</w:t>
            </w:r>
            <w:r w:rsidRPr="007163A8">
              <w:t>)</w:t>
            </w:r>
          </w:p>
        </w:tc>
        <w:tc>
          <w:tcPr>
            <w:tcW w:w="1701" w:type="dxa"/>
          </w:tcPr>
          <w:p w:rsidR="00F57A59" w:rsidRDefault="00F57A59" w:rsidP="00F57A59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0E1D00" w:rsidRPr="007163A8" w:rsidRDefault="00F57A59" w:rsidP="00F57A59">
            <w:pPr>
              <w:keepLines/>
              <w:rPr>
                <w:rFonts w:cs="Arial"/>
                <w:szCs w:val="18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93315B" w:rsidRDefault="0093315B" w:rsidP="0093315B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 xml:space="preserve">mind. 3 Proben pro </w:t>
            </w:r>
          </w:p>
          <w:p w:rsidR="000E1D00" w:rsidRPr="007163A8" w:rsidRDefault="0093315B" w:rsidP="0093315B">
            <w:pPr>
              <w:keepLines/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Einbauetappe oder Sorte</w:t>
            </w:r>
          </w:p>
        </w:tc>
        <w:tc>
          <w:tcPr>
            <w:tcW w:w="1389" w:type="dxa"/>
          </w:tcPr>
          <w:p w:rsidR="000E1D00" w:rsidRDefault="000E1D00" w:rsidP="000E1D00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Lieferant,</w:t>
            </w:r>
            <w:r>
              <w:rPr>
                <w:rFonts w:cs="Arial"/>
                <w:szCs w:val="18"/>
              </w:rPr>
              <w:br/>
            </w:r>
            <w:r w:rsidRPr="007163A8">
              <w:rPr>
                <w:rFonts w:cs="Arial"/>
                <w:szCs w:val="18"/>
              </w:rPr>
              <w:t>Hersteller</w:t>
            </w:r>
            <w:r>
              <w:rPr>
                <w:rFonts w:cs="Arial"/>
                <w:szCs w:val="18"/>
              </w:rPr>
              <w:t xml:space="preserve"> </w:t>
            </w:r>
            <w:r w:rsidRPr="007163A8">
              <w:rPr>
                <w:rFonts w:cs="Arial"/>
                <w:szCs w:val="18"/>
              </w:rPr>
              <w:t>des betreffenden</w:t>
            </w:r>
          </w:p>
          <w:p w:rsidR="000E1D00" w:rsidRPr="007163A8" w:rsidRDefault="000E1D00" w:rsidP="000E1D00">
            <w:pPr>
              <w:keepLines/>
              <w:rPr>
                <w:rFonts w:cs="Arial"/>
                <w:szCs w:val="18"/>
              </w:rPr>
            </w:pPr>
            <w:r w:rsidRPr="007163A8">
              <w:rPr>
                <w:rFonts w:cs="Arial"/>
                <w:szCs w:val="18"/>
              </w:rPr>
              <w:t>Ausgangsstoff wechseln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5107A3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Schichtdicke</w:t>
            </w:r>
          </w:p>
        </w:tc>
        <w:tc>
          <w:tcPr>
            <w:tcW w:w="1304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668E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668E4">
              <w:rPr>
                <w:rFonts w:cs="Arial"/>
                <w:szCs w:val="18"/>
              </w:rPr>
              <w:t>16</w:t>
            </w:r>
          </w:p>
        </w:tc>
        <w:tc>
          <w:tcPr>
            <w:tcW w:w="1701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Berechnung</w:t>
            </w:r>
          </w:p>
        </w:tc>
        <w:tc>
          <w:tcPr>
            <w:tcW w:w="3402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Mi</w:t>
            </w:r>
            <w:r>
              <w:rPr>
                <w:rFonts w:cs="Arial"/>
                <w:szCs w:val="18"/>
              </w:rPr>
              <w:t xml:space="preserve">nd. 100 mm. und gem. </w:t>
            </w:r>
            <w:r w:rsidRPr="00031286">
              <w:rPr>
                <w:rFonts w:cs="Arial"/>
                <w:i/>
                <w:szCs w:val="18"/>
              </w:rPr>
              <w:t>SN 640 461</w:t>
            </w:r>
          </w:p>
        </w:tc>
        <w:tc>
          <w:tcPr>
            <w:tcW w:w="1701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laufend</w:t>
            </w:r>
          </w:p>
        </w:tc>
        <w:tc>
          <w:tcPr>
            <w:tcW w:w="2268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gesamte</w:t>
            </w:r>
            <w:r w:rsidRPr="002668E4">
              <w:rPr>
                <w:rFonts w:cs="Arial"/>
                <w:szCs w:val="18"/>
              </w:rPr>
              <w:t xml:space="preserve"> Länge </w:t>
            </w:r>
          </w:p>
        </w:tc>
        <w:tc>
          <w:tcPr>
            <w:tcW w:w="1389" w:type="dxa"/>
          </w:tcPr>
          <w:p w:rsidR="005107A3" w:rsidRPr="002668E4" w:rsidRDefault="005107A3" w:rsidP="005107A3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5107A3" w:rsidRDefault="005107A3" w:rsidP="005107A3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5107A3" w:rsidRPr="002668E4" w:rsidRDefault="005107A3" w:rsidP="005107A3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Pr="00084FA4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lastRenderedPageBreak/>
              <w:t>Biegezugfestigkeit</w:t>
            </w:r>
          </w:p>
        </w:tc>
        <w:tc>
          <w:tcPr>
            <w:tcW w:w="1304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084FA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084FA4">
              <w:rPr>
                <w:rFonts w:cs="Arial"/>
                <w:szCs w:val="18"/>
              </w:rPr>
              <w:t>59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</w:p>
          <w:p w:rsidR="000E1D00" w:rsidRPr="00084FA4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084FA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084FA4">
              <w:rPr>
                <w:rFonts w:cs="Arial"/>
                <w:szCs w:val="18"/>
              </w:rPr>
              <w:t xml:space="preserve">33 &amp; </w:t>
            </w:r>
            <w:r>
              <w:rPr>
                <w:rFonts w:cs="Arial"/>
                <w:szCs w:val="18"/>
              </w:rPr>
              <w:t>Tab. </w:t>
            </w:r>
            <w:r w:rsidRPr="00084FA4">
              <w:rPr>
                <w:rFonts w:cs="Arial"/>
                <w:szCs w:val="18"/>
              </w:rPr>
              <w:t>3</w:t>
            </w:r>
          </w:p>
        </w:tc>
        <w:tc>
          <w:tcPr>
            <w:tcW w:w="1701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Prüfung der Biegezu</w:t>
            </w:r>
            <w:r w:rsidRPr="00084FA4">
              <w:rPr>
                <w:rFonts w:cs="Arial"/>
                <w:szCs w:val="18"/>
              </w:rPr>
              <w:t>g</w:t>
            </w:r>
            <w:r w:rsidRPr="00084FA4">
              <w:rPr>
                <w:rFonts w:cs="Arial"/>
                <w:szCs w:val="18"/>
              </w:rPr>
              <w:t>festigkeit nach</w:t>
            </w:r>
          </w:p>
          <w:p w:rsidR="000E1D00" w:rsidRPr="00084FA4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084FA4">
              <w:rPr>
                <w:rFonts w:cs="Arial"/>
                <w:szCs w:val="18"/>
              </w:rPr>
              <w:t>12390-5</w:t>
            </w:r>
          </w:p>
        </w:tc>
        <w:tc>
          <w:tcPr>
            <w:tcW w:w="3402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Anforderungen Verkehrsfreigabe: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Erreichen von 70% der geforderten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28-Tage-Biegezugfestigkeit</w:t>
            </w:r>
          </w:p>
          <w:p w:rsidR="000E1D00" w:rsidRPr="00084FA4" w:rsidRDefault="000E1D00" w:rsidP="000E1D00">
            <w:pPr>
              <w:rPr>
                <w:rFonts w:cs="Arial"/>
                <w:szCs w:val="18"/>
              </w:rPr>
            </w:pPr>
            <w:proofErr w:type="spellStart"/>
            <w:r w:rsidRPr="00084FA4">
              <w:rPr>
                <w:rFonts w:cs="Arial"/>
                <w:szCs w:val="18"/>
              </w:rPr>
              <w:t>f</w:t>
            </w:r>
            <w:r w:rsidRPr="00084FA4">
              <w:rPr>
                <w:rFonts w:cs="Arial"/>
                <w:szCs w:val="18"/>
                <w:vertAlign w:val="subscript"/>
              </w:rPr>
              <w:t>ct</w:t>
            </w:r>
            <w:proofErr w:type="spellEnd"/>
            <w:r>
              <w:rPr>
                <w:rFonts w:cs="Arial"/>
                <w:szCs w:val="18"/>
              </w:rPr>
              <w:t> ≥ </w:t>
            </w:r>
            <w:r w:rsidRPr="00084FA4">
              <w:rPr>
                <w:rFonts w:cs="Arial"/>
                <w:szCs w:val="18"/>
              </w:rPr>
              <w:t>5.5</w:t>
            </w:r>
            <w:r>
              <w:rPr>
                <w:rFonts w:cs="Arial"/>
                <w:szCs w:val="18"/>
              </w:rPr>
              <w:t> </w:t>
            </w:r>
            <w:r w:rsidRPr="00084FA4">
              <w:rPr>
                <w:rFonts w:cs="Arial"/>
                <w:szCs w:val="18"/>
              </w:rPr>
              <w:t>N/mm</w:t>
            </w:r>
            <w:r w:rsidRPr="00084FA4">
              <w:rPr>
                <w:rFonts w:cs="Arial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="005107A3">
              <w:t>mind. 1 Monat vor Einbau auf</w:t>
            </w:r>
            <w:r w:rsidR="005107A3">
              <w:br/>
            </w:r>
            <w:r w:rsidRPr="00084FA4">
              <w:t>Festbeton</w:t>
            </w:r>
          </w:p>
          <w:p w:rsidR="000E1D00" w:rsidRPr="00084FA4" w:rsidRDefault="000E1D00" w:rsidP="000E1D00">
            <w:pPr>
              <w:pStyle w:val="Aufzhlung"/>
            </w:pPr>
            <w:r>
              <w:t>–</w:t>
            </w:r>
            <w:r>
              <w:tab/>
              <w:t>nach 28 </w:t>
            </w:r>
            <w:r w:rsidRPr="00084FA4">
              <w:t>Tagen</w:t>
            </w:r>
          </w:p>
        </w:tc>
        <w:tc>
          <w:tcPr>
            <w:tcW w:w="2268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084FA4">
              <w:t>Vor Verkehrsfreigabe; min. 1 Serie à 3 Stück je Prüfalter</w:t>
            </w:r>
          </w:p>
          <w:p w:rsidR="000E1D00" w:rsidRDefault="000E1D00" w:rsidP="000E1D00">
            <w:pPr>
              <w:pStyle w:val="Aufzhlung"/>
            </w:pPr>
          </w:p>
          <w:p w:rsidR="000E1D00" w:rsidRPr="00084FA4" w:rsidRDefault="000E1D00" w:rsidP="000E1D00">
            <w:pPr>
              <w:pStyle w:val="Aufzhlung"/>
            </w:pPr>
            <w:r>
              <w:t>–</w:t>
            </w:r>
            <w:r>
              <w:tab/>
              <w:t>nach 28 </w:t>
            </w:r>
            <w:r w:rsidRPr="00084FA4">
              <w:t>Tage</w:t>
            </w:r>
            <w:r>
              <w:t>n; min. 1 Serie à 3 Stück je</w:t>
            </w:r>
            <w:r>
              <w:br/>
              <w:t>Prü</w:t>
            </w:r>
            <w:r w:rsidRPr="00084FA4">
              <w:t>falter</w:t>
            </w:r>
          </w:p>
        </w:tc>
        <w:tc>
          <w:tcPr>
            <w:tcW w:w="1389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  <w:t>Warten</w:t>
            </w:r>
          </w:p>
          <w:p w:rsidR="000E1D00" w:rsidRDefault="000E1D00" w:rsidP="000E1D00">
            <w:pPr>
              <w:pStyle w:val="Aufzhlung"/>
            </w:pPr>
          </w:p>
          <w:p w:rsidR="000E1D00" w:rsidRDefault="000E1D00" w:rsidP="000E1D00">
            <w:pPr>
              <w:pStyle w:val="Aufzhlung"/>
            </w:pPr>
          </w:p>
          <w:p w:rsidR="000E1D00" w:rsidRPr="00084FA4" w:rsidRDefault="000E1D00" w:rsidP="000E1D00">
            <w:pPr>
              <w:pStyle w:val="Aufzhlung"/>
            </w:pPr>
            <w:r>
              <w:t>–</w:t>
            </w:r>
            <w:r>
              <w:tab/>
              <w:t>Material</w:t>
            </w:r>
            <w:r>
              <w:br/>
            </w:r>
            <w:r w:rsidRPr="00084FA4">
              <w:t>wechseln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Druckfestigkeit</w:t>
            </w:r>
          </w:p>
        </w:tc>
        <w:tc>
          <w:tcPr>
            <w:tcW w:w="1304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206-1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5.5.1.2 &amp; Tab. 7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34 &amp; Tab. 3</w:t>
            </w:r>
          </w:p>
        </w:tc>
        <w:tc>
          <w:tcPr>
            <w:tcW w:w="1701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Prüfung der Dr</w:t>
            </w:r>
            <w:r>
              <w:rPr>
                <w:rFonts w:cs="Arial"/>
                <w:szCs w:val="18"/>
              </w:rPr>
              <w:t>u</w:t>
            </w:r>
            <w:r w:rsidRPr="00277BE9">
              <w:rPr>
                <w:rFonts w:cs="Arial"/>
                <w:szCs w:val="18"/>
              </w:rPr>
              <w:t>ckfe</w:t>
            </w:r>
            <w:r w:rsidRPr="00277BE9">
              <w:rPr>
                <w:rFonts w:cs="Arial"/>
                <w:szCs w:val="18"/>
              </w:rPr>
              <w:t>s</w:t>
            </w:r>
            <w:r w:rsidRPr="00277BE9">
              <w:rPr>
                <w:rFonts w:cs="Arial"/>
                <w:szCs w:val="18"/>
              </w:rPr>
              <w:t>tigkeit nach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 </w:t>
            </w:r>
            <w:r w:rsidRPr="00277BE9">
              <w:rPr>
                <w:rFonts w:cs="Arial"/>
                <w:szCs w:val="18"/>
              </w:rPr>
              <w:t>12390-3</w:t>
            </w:r>
          </w:p>
        </w:tc>
        <w:tc>
          <w:tcPr>
            <w:tcW w:w="3402" w:type="dxa"/>
          </w:tcPr>
          <w:p w:rsidR="000E1D00" w:rsidRPr="00955743" w:rsidRDefault="000E1D00" w:rsidP="000E1D00">
            <w:pPr>
              <w:rPr>
                <w:rFonts w:cs="Arial"/>
                <w:i/>
                <w:szCs w:val="18"/>
              </w:rPr>
            </w:pPr>
            <w:r w:rsidRPr="00031286">
              <w:rPr>
                <w:rFonts w:cs="Arial"/>
                <w:i/>
                <w:szCs w:val="18"/>
              </w:rPr>
              <w:t>EN 206-1</w:t>
            </w:r>
            <w:r w:rsidRPr="00955743">
              <w:rPr>
                <w:rFonts w:cs="Arial"/>
                <w:i/>
                <w:szCs w:val="18"/>
              </w:rPr>
              <w:t>, Tab.7</w:t>
            </w:r>
          </w:p>
          <w:p w:rsidR="000E1D00" w:rsidRPr="00955743" w:rsidRDefault="000E1D00" w:rsidP="000E1D00">
            <w:pPr>
              <w:rPr>
                <w:rFonts w:cs="Arial"/>
                <w:i/>
                <w:szCs w:val="18"/>
              </w:rPr>
            </w:pPr>
            <w:r w:rsidRPr="00031286">
              <w:rPr>
                <w:rFonts w:cs="Arial"/>
                <w:i/>
                <w:szCs w:val="18"/>
              </w:rPr>
              <w:t>SN 640 461</w:t>
            </w:r>
            <w:r w:rsidRPr="00955743">
              <w:rPr>
                <w:rFonts w:cs="Arial"/>
                <w:i/>
                <w:szCs w:val="18"/>
              </w:rPr>
              <w:t>, Tab. 3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C30/37</w:t>
            </w:r>
          </w:p>
        </w:tc>
        <w:tc>
          <w:tcPr>
            <w:tcW w:w="1701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min. 1 </w:t>
            </w:r>
            <w:r w:rsidRPr="00277BE9">
              <w:rPr>
                <w:rFonts w:cs="Arial"/>
                <w:szCs w:val="18"/>
              </w:rPr>
              <w:t>Serie à 6</w:t>
            </w:r>
            <w:r>
              <w:rPr>
                <w:rFonts w:cs="Arial"/>
                <w:szCs w:val="18"/>
              </w:rPr>
              <w:t> </w:t>
            </w:r>
            <w:r w:rsidRPr="00277BE9">
              <w:rPr>
                <w:rFonts w:cs="Arial"/>
                <w:szCs w:val="18"/>
              </w:rPr>
              <w:t>Stück je Prü</w:t>
            </w:r>
            <w:r w:rsidRPr="00277BE9">
              <w:rPr>
                <w:rFonts w:cs="Arial"/>
                <w:szCs w:val="18"/>
              </w:rPr>
              <w:t>f</w:t>
            </w:r>
            <w:r w:rsidRPr="00277BE9">
              <w:rPr>
                <w:rFonts w:cs="Arial"/>
                <w:szCs w:val="18"/>
              </w:rPr>
              <w:t>alter</w:t>
            </w:r>
          </w:p>
        </w:tc>
        <w:tc>
          <w:tcPr>
            <w:tcW w:w="1389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 A</w:t>
            </w:r>
            <w:r>
              <w:t>b</w:t>
            </w:r>
            <w:r>
              <w:t>sprache mit BL/PV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Frost-Tausalz-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Widerstand</w:t>
            </w:r>
          </w:p>
        </w:tc>
        <w:tc>
          <w:tcPr>
            <w:tcW w:w="1304" w:type="dxa"/>
          </w:tcPr>
          <w:p w:rsidR="000E1D00" w:rsidRDefault="000E1D00" w:rsidP="000E1D00">
            <w:pPr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SIA </w:t>
            </w:r>
            <w:r w:rsidRPr="00277BE9">
              <w:rPr>
                <w:rFonts w:cs="Arial"/>
                <w:szCs w:val="18"/>
                <w:lang w:val="en-GB"/>
              </w:rPr>
              <w:t>262/1</w:t>
            </w:r>
            <w:r>
              <w:rPr>
                <w:rFonts w:cs="Arial"/>
                <w:szCs w:val="18"/>
                <w:lang w:val="en-GB"/>
              </w:rPr>
              <w:t>,</w:t>
            </w:r>
            <w:r w:rsidRPr="00277BE9">
              <w:rPr>
                <w:rFonts w:cs="Arial"/>
                <w:szCs w:val="18"/>
                <w:lang w:val="en-GB"/>
              </w:rPr>
              <w:t xml:space="preserve"> Tab. 6 &amp; </w:t>
            </w:r>
            <w:proofErr w:type="spellStart"/>
            <w:r>
              <w:rPr>
                <w:rFonts w:cs="Arial"/>
                <w:szCs w:val="18"/>
                <w:lang w:val="en-GB"/>
              </w:rPr>
              <w:t>Anh</w:t>
            </w:r>
            <w:proofErr w:type="spellEnd"/>
            <w:r>
              <w:rPr>
                <w:rFonts w:cs="Arial"/>
                <w:szCs w:val="18"/>
                <w:lang w:val="en-GB"/>
              </w:rPr>
              <w:t>. </w:t>
            </w:r>
            <w:r w:rsidRPr="00277BE9">
              <w:rPr>
                <w:rFonts w:cs="Arial"/>
                <w:szCs w:val="18"/>
                <w:lang w:val="en-GB"/>
              </w:rPr>
              <w:t>C</w:t>
            </w:r>
          </w:p>
          <w:p w:rsidR="000E1D00" w:rsidRPr="00277BE9" w:rsidRDefault="000E1D00" w:rsidP="000E1D00">
            <w:pPr>
              <w:rPr>
                <w:rFonts w:cs="Arial"/>
                <w:szCs w:val="18"/>
                <w:lang w:val="en-GB"/>
              </w:rPr>
            </w:pPr>
            <w:r w:rsidRPr="00277BE9">
              <w:rPr>
                <w:rFonts w:cs="Arial"/>
                <w:szCs w:val="18"/>
                <w:lang w:val="en-GB"/>
              </w:rPr>
              <w:t>SN 640 464</w:t>
            </w:r>
            <w:r>
              <w:rPr>
                <w:rFonts w:cs="Arial"/>
                <w:szCs w:val="18"/>
                <w:lang w:val="en-GB"/>
              </w:rPr>
              <w:t>,</w:t>
            </w:r>
            <w:r w:rsidRPr="00084FA4">
              <w:rPr>
                <w:rFonts w:cs="Arial"/>
                <w:szCs w:val="18"/>
                <w:lang w:val="en-GB"/>
              </w:rPr>
              <w:t xml:space="preserve"> </w:t>
            </w:r>
            <w:r>
              <w:rPr>
                <w:rFonts w:cs="Arial"/>
                <w:szCs w:val="18"/>
                <w:lang w:val="en-GB"/>
              </w:rPr>
              <w:t>Abb. </w:t>
            </w:r>
            <w:r w:rsidRPr="00084FA4">
              <w:rPr>
                <w:rFonts w:cs="Arial"/>
                <w:szCs w:val="18"/>
                <w:lang w:val="en-GB"/>
              </w:rPr>
              <w:t xml:space="preserve">1+2 &amp; </w:t>
            </w:r>
            <w:r>
              <w:rPr>
                <w:rFonts w:cs="Arial"/>
                <w:szCs w:val="18"/>
                <w:lang w:val="en-GB"/>
              </w:rPr>
              <w:t>Abb. </w:t>
            </w:r>
            <w:r w:rsidRPr="00084FA4">
              <w:rPr>
                <w:rFonts w:cs="Arial"/>
                <w:szCs w:val="18"/>
                <w:lang w:val="en-GB"/>
              </w:rPr>
              <w:t>4+5</w:t>
            </w:r>
          </w:p>
        </w:tc>
        <w:tc>
          <w:tcPr>
            <w:tcW w:w="1701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Prüfung des Frost- Tausalzwiderstand</w:t>
            </w:r>
            <w:r>
              <w:rPr>
                <w:rFonts w:cs="Arial"/>
                <w:szCs w:val="18"/>
              </w:rPr>
              <w:t>s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gem. </w:t>
            </w:r>
            <w:r>
              <w:rPr>
                <w:rFonts w:cs="Arial"/>
                <w:szCs w:val="18"/>
              </w:rPr>
              <w:t>SIA </w:t>
            </w:r>
            <w:r w:rsidRPr="00277BE9">
              <w:rPr>
                <w:rFonts w:cs="Arial"/>
                <w:szCs w:val="18"/>
              </w:rPr>
              <w:t>262/1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Anh. </w:t>
            </w:r>
            <w:r w:rsidRPr="00277BE9">
              <w:rPr>
                <w:rFonts w:cs="Arial"/>
                <w:szCs w:val="18"/>
              </w:rPr>
              <w:t>C und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640 464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Diagnostische B</w:t>
            </w:r>
            <w:r w:rsidRPr="00084FA4">
              <w:rPr>
                <w:rFonts w:cs="Arial"/>
                <w:szCs w:val="18"/>
              </w:rPr>
              <w:t>e</w:t>
            </w:r>
            <w:r w:rsidRPr="00084FA4">
              <w:rPr>
                <w:rFonts w:cs="Arial"/>
                <w:szCs w:val="18"/>
              </w:rPr>
              <w:t>stimmung (BE I) bzw.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Physikalische B</w:t>
            </w:r>
            <w:r w:rsidRPr="00084FA4">
              <w:rPr>
                <w:rFonts w:cs="Arial"/>
                <w:szCs w:val="18"/>
              </w:rPr>
              <w:t>e</w:t>
            </w:r>
            <w:r w:rsidRPr="00084FA4">
              <w:rPr>
                <w:rFonts w:cs="Arial"/>
                <w:szCs w:val="18"/>
              </w:rPr>
              <w:t>stimmung (BE II) gem.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SN 640 464</w:t>
            </w:r>
          </w:p>
        </w:tc>
        <w:tc>
          <w:tcPr>
            <w:tcW w:w="3402" w:type="dxa"/>
          </w:tcPr>
          <w:p w:rsidR="000E1D00" w:rsidRPr="00176316" w:rsidRDefault="000E1D00" w:rsidP="000E1D00">
            <w:pPr>
              <w:pStyle w:val="Aufzhlung"/>
            </w:pPr>
            <w:r w:rsidRPr="00176316">
              <w:t>entweder:</w:t>
            </w:r>
            <w:r>
              <w:tab/>
            </w:r>
            <w:r>
              <w:tab/>
            </w:r>
            <w:r w:rsidRPr="00176316">
              <w:t>m</w:t>
            </w:r>
            <w:r>
              <w:t> ≤ </w:t>
            </w:r>
            <w:r w:rsidRPr="00176316">
              <w:t>200</w:t>
            </w:r>
            <w:r>
              <w:t> </w:t>
            </w:r>
            <w:r w:rsidRPr="00176316">
              <w:t>g/m²</w:t>
            </w:r>
          </w:p>
          <w:p w:rsidR="000E1D00" w:rsidRPr="00176316" w:rsidRDefault="000E1D00" w:rsidP="000E1D00">
            <w:pPr>
              <w:pStyle w:val="Aufzhlung"/>
            </w:pPr>
            <w:r w:rsidRPr="00176316">
              <w:t>oder:</w:t>
            </w:r>
            <w:r w:rsidRPr="00176316">
              <w:tab/>
            </w:r>
            <w:r w:rsidRPr="00176316">
              <w:tab/>
            </w:r>
            <w:r>
              <w:tab/>
            </w:r>
            <w:r>
              <w:tab/>
            </w:r>
            <w:r>
              <w:tab/>
            </w:r>
            <w:r w:rsidRPr="00176316">
              <w:t>m</w:t>
            </w:r>
            <w:r>
              <w:t> ≤ </w:t>
            </w:r>
            <w:r w:rsidRPr="00176316">
              <w:t>600</w:t>
            </w:r>
            <w:r>
              <w:t> </w:t>
            </w:r>
            <w:r w:rsidRPr="00176316">
              <w:t>g/m²</w:t>
            </w:r>
          </w:p>
          <w:p w:rsidR="000E1D00" w:rsidRDefault="000E1D00" w:rsidP="000E1D00">
            <w:pPr>
              <w:pStyle w:val="Aufzhlung"/>
            </w:pPr>
            <w:r w:rsidRPr="00176316">
              <w:tab/>
            </w:r>
            <w:r w:rsidRPr="00176316">
              <w:tab/>
            </w:r>
            <w:r w:rsidRPr="00176316">
              <w:tab/>
            </w:r>
            <w:r>
              <w:tab/>
            </w:r>
            <w:r>
              <w:tab/>
            </w:r>
            <w:r>
              <w:tab/>
            </w:r>
            <w:r w:rsidR="006433E6">
              <w:tab/>
            </w:r>
            <w:r w:rsidRPr="00176316">
              <w:t>und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433E6">
              <w:tab/>
            </w:r>
            <w:r w:rsidR="006433E6">
              <w:tab/>
            </w:r>
            <w:r>
              <w:tab/>
            </w:r>
            <w:r w:rsidRPr="00176316">
              <w:t>Δm</w:t>
            </w:r>
            <w:r w:rsidRPr="00176316">
              <w:rPr>
                <w:vertAlign w:val="subscript"/>
              </w:rPr>
              <w:t>28</w:t>
            </w:r>
            <w:r>
              <w:t> ≤ </w:t>
            </w:r>
            <w:r w:rsidRPr="00176316">
              <w:t>(Δm</w:t>
            </w:r>
            <w:r w:rsidRPr="00176316">
              <w:rPr>
                <w:vertAlign w:val="subscript"/>
              </w:rPr>
              <w:t>6</w:t>
            </w:r>
            <w:r>
              <w:t> + </w:t>
            </w:r>
            <w:r w:rsidRPr="00176316">
              <w:t>Δm</w:t>
            </w:r>
            <w:r w:rsidRPr="00176316">
              <w:rPr>
                <w:vertAlign w:val="subscript"/>
              </w:rPr>
              <w:t>14</w:t>
            </w:r>
            <w:r w:rsidRPr="00176316">
              <w:t>)</w:t>
            </w:r>
          </w:p>
          <w:p w:rsidR="000E1D00" w:rsidRDefault="000E1D00" w:rsidP="000E1D00">
            <w:pPr>
              <w:pStyle w:val="Aufzhlung"/>
            </w:pPr>
          </w:p>
          <w:p w:rsidR="000E1D00" w:rsidRDefault="000E1D00" w:rsidP="000E1D00">
            <w:pPr>
              <w:pStyle w:val="Aufzhlung"/>
            </w:pP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WF-P &amp; WFT-P bzw. WF-L &amp; WFT-L</w:t>
            </w:r>
            <w:r>
              <w:rPr>
                <w:rFonts w:cs="Arial"/>
                <w:szCs w:val="18"/>
              </w:rPr>
              <w:br/>
              <w:t>&gt; </w:t>
            </w:r>
            <w:r w:rsidRPr="00084FA4">
              <w:rPr>
                <w:rFonts w:cs="Arial"/>
                <w:szCs w:val="18"/>
              </w:rPr>
              <w:t>80%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084FA4">
              <w:rPr>
                <w:rFonts w:cs="Arial"/>
                <w:szCs w:val="18"/>
              </w:rPr>
              <w:t>für XF4 gem. SN 640 461 und</w:t>
            </w:r>
          </w:p>
          <w:p w:rsidR="000E1D00" w:rsidRPr="00031286" w:rsidRDefault="000E1D00" w:rsidP="000E1D00">
            <w:pPr>
              <w:pStyle w:val="Aufzhlung"/>
              <w:rPr>
                <w:rFonts w:cs="Arial"/>
                <w:i/>
              </w:rPr>
            </w:pPr>
            <w:r w:rsidRPr="00031286">
              <w:rPr>
                <w:rFonts w:cs="Arial"/>
                <w:i/>
              </w:rPr>
              <w:t>SN 640 464</w:t>
            </w:r>
          </w:p>
        </w:tc>
        <w:tc>
          <w:tcPr>
            <w:tcW w:w="1701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mind. 1 Monat vor Einbau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beim Einbau</w:t>
            </w:r>
          </w:p>
        </w:tc>
        <w:tc>
          <w:tcPr>
            <w:tcW w:w="2268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1 Probe</w:t>
            </w:r>
            <w:r>
              <w:rPr>
                <w:rFonts w:cs="Arial"/>
                <w:szCs w:val="18"/>
              </w:rPr>
              <w:t xml:space="preserve"> pro Etappe oder Sorte</w:t>
            </w:r>
          </w:p>
        </w:tc>
        <w:tc>
          <w:tcPr>
            <w:tcW w:w="1389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  <w:t>Nacharbeiten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Ersatz in A</w:t>
            </w:r>
            <w:r>
              <w:t>b</w:t>
            </w:r>
            <w:r>
              <w:t>sprache mit BL/PV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Oberfläche</w:t>
            </w:r>
          </w:p>
        </w:tc>
        <w:tc>
          <w:tcPr>
            <w:tcW w:w="1304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640 461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41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640 585b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Tab. 1</w:t>
            </w:r>
          </w:p>
        </w:tc>
        <w:tc>
          <w:tcPr>
            <w:tcW w:w="1701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Messung/</w:t>
            </w:r>
            <w:r>
              <w:rPr>
                <w:rFonts w:cs="Arial"/>
                <w:szCs w:val="18"/>
              </w:rPr>
              <w:br/>
              <w:t>v</w:t>
            </w:r>
            <w:r w:rsidRPr="00277BE9">
              <w:rPr>
                <w:rFonts w:cs="Arial"/>
                <w:szCs w:val="18"/>
              </w:rPr>
              <w:t>isuell</w:t>
            </w:r>
          </w:p>
        </w:tc>
        <w:tc>
          <w:tcPr>
            <w:tcW w:w="3402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Höhenlage: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  <w:t>Toleranz ±</w:t>
            </w:r>
            <w:r w:rsidRPr="00277BE9"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</w:rPr>
              <w:t> </w:t>
            </w:r>
            <w:r w:rsidRPr="00277BE9">
              <w:rPr>
                <w:rFonts w:cs="Arial"/>
                <w:szCs w:val="18"/>
              </w:rPr>
              <w:t>mm bei</w:t>
            </w: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277BE9">
              <w:rPr>
                <w:rFonts w:cs="Arial"/>
                <w:szCs w:val="18"/>
              </w:rPr>
              <w:t>Kiessandfundationsschicht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Homogenität: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031286">
              <w:rPr>
                <w:rFonts w:cs="Arial"/>
                <w:i/>
                <w:szCs w:val="18"/>
              </w:rPr>
              <w:t>SN 640 585b</w:t>
            </w:r>
          </w:p>
        </w:tc>
        <w:tc>
          <w:tcPr>
            <w:tcW w:w="1701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2268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mind. alle 20 m.</w:t>
            </w:r>
          </w:p>
        </w:tc>
        <w:tc>
          <w:tcPr>
            <w:tcW w:w="1389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Verbesserung des Einbauverfahrens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570AF1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570AF1" w:rsidRPr="00AF7C2D" w:rsidRDefault="00570AF1" w:rsidP="00570AF1">
            <w:pPr>
              <w:rPr>
                <w:rFonts w:cs="Arial"/>
                <w:szCs w:val="18"/>
                <w:lang w:eastAsia="de-CH"/>
              </w:rPr>
            </w:pPr>
            <w:r w:rsidRPr="00AF7C2D">
              <w:rPr>
                <w:rFonts w:cs="Arial"/>
                <w:szCs w:val="18"/>
              </w:rPr>
              <w:t>Schwinden</w:t>
            </w:r>
          </w:p>
        </w:tc>
        <w:tc>
          <w:tcPr>
            <w:tcW w:w="1304" w:type="dxa"/>
          </w:tcPr>
          <w:p w:rsidR="00570AF1" w:rsidRDefault="00570AF1" w:rsidP="00570AF1">
            <w:pPr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SIA </w:t>
            </w:r>
            <w:r w:rsidRPr="00AF7C2D">
              <w:rPr>
                <w:rFonts w:cs="Arial"/>
                <w:szCs w:val="18"/>
                <w:lang w:val="en-GB"/>
              </w:rPr>
              <w:t xml:space="preserve">262/1, </w:t>
            </w:r>
            <w:r>
              <w:rPr>
                <w:rFonts w:cs="Arial"/>
                <w:szCs w:val="18"/>
                <w:lang w:val="en-GB"/>
              </w:rPr>
              <w:t>Tab. </w:t>
            </w:r>
            <w:r w:rsidRPr="00AF7C2D">
              <w:rPr>
                <w:rFonts w:cs="Arial"/>
                <w:szCs w:val="18"/>
                <w:lang w:val="en-GB"/>
              </w:rPr>
              <w:t xml:space="preserve">5 &amp; </w:t>
            </w:r>
            <w:proofErr w:type="spellStart"/>
            <w:r w:rsidRPr="00AF7C2D">
              <w:rPr>
                <w:rFonts w:cs="Arial"/>
                <w:szCs w:val="18"/>
                <w:lang w:val="en-GB"/>
              </w:rPr>
              <w:t>Anh</w:t>
            </w:r>
            <w:proofErr w:type="spellEnd"/>
            <w:r w:rsidRPr="00AF7C2D">
              <w:rPr>
                <w:rFonts w:cs="Arial"/>
                <w:szCs w:val="18"/>
                <w:lang w:val="en-GB"/>
              </w:rPr>
              <w:t>.</w:t>
            </w:r>
            <w:r>
              <w:rPr>
                <w:rFonts w:cs="Arial"/>
                <w:szCs w:val="18"/>
                <w:lang w:val="en-GB"/>
              </w:rPr>
              <w:t> </w:t>
            </w:r>
            <w:r w:rsidRPr="00AF7C2D">
              <w:rPr>
                <w:rFonts w:cs="Arial"/>
                <w:szCs w:val="18"/>
                <w:lang w:val="en-GB"/>
              </w:rPr>
              <w:t>F</w:t>
            </w:r>
          </w:p>
          <w:p w:rsidR="00570AF1" w:rsidRPr="00AF7C2D" w:rsidRDefault="00570AF1" w:rsidP="00570AF1">
            <w:pPr>
              <w:rPr>
                <w:rFonts w:cs="Arial"/>
                <w:szCs w:val="18"/>
                <w:lang w:val="en-GB"/>
              </w:rPr>
            </w:pPr>
            <w:r w:rsidRPr="00AF7C2D">
              <w:rPr>
                <w:rFonts w:cs="Arial"/>
                <w:szCs w:val="18"/>
                <w:lang w:val="en-GB"/>
              </w:rPr>
              <w:t>TAZ</w:t>
            </w:r>
          </w:p>
        </w:tc>
        <w:tc>
          <w:tcPr>
            <w:tcW w:w="1701" w:type="dxa"/>
          </w:tcPr>
          <w:p w:rsidR="00570AF1" w:rsidRPr="00AF7C2D" w:rsidRDefault="00570AF1" w:rsidP="00570AF1">
            <w:pPr>
              <w:rPr>
                <w:rFonts w:cs="Arial"/>
                <w:szCs w:val="18"/>
              </w:rPr>
            </w:pPr>
            <w:r w:rsidRPr="00AF7C2D">
              <w:rPr>
                <w:rFonts w:cs="Arial"/>
                <w:szCs w:val="18"/>
              </w:rPr>
              <w:t>Messung des Schwi</w:t>
            </w:r>
            <w:r w:rsidRPr="00AF7C2D">
              <w:rPr>
                <w:rFonts w:cs="Arial"/>
                <w:szCs w:val="18"/>
              </w:rPr>
              <w:t>n</w:t>
            </w:r>
            <w:r w:rsidRPr="00AF7C2D">
              <w:rPr>
                <w:rFonts w:cs="Arial"/>
                <w:szCs w:val="18"/>
              </w:rPr>
              <w:t>dens</w:t>
            </w:r>
            <w:r>
              <w:rPr>
                <w:rFonts w:cs="Arial"/>
                <w:szCs w:val="18"/>
              </w:rPr>
              <w:t xml:space="preserve"> gem. Prüfungsart TT-1 nach SIA </w:t>
            </w:r>
            <w:r w:rsidRPr="00AF7C2D">
              <w:rPr>
                <w:rFonts w:cs="Arial"/>
                <w:szCs w:val="18"/>
              </w:rPr>
              <w:t>262/1</w:t>
            </w:r>
          </w:p>
        </w:tc>
        <w:tc>
          <w:tcPr>
            <w:tcW w:w="3402" w:type="dxa"/>
          </w:tcPr>
          <w:p w:rsidR="00570AF1" w:rsidRPr="00AF7C2D" w:rsidRDefault="00570AF1" w:rsidP="00570AF1">
            <w:pPr>
              <w:rPr>
                <w:rFonts w:cs="Arial"/>
                <w:szCs w:val="18"/>
              </w:rPr>
            </w:pPr>
            <w:proofErr w:type="spellStart"/>
            <w:r w:rsidRPr="00AF7C2D">
              <w:rPr>
                <w:rFonts w:cs="Arial"/>
                <w:szCs w:val="18"/>
              </w:rPr>
              <w:t>ε</w:t>
            </w:r>
            <w:r w:rsidRPr="00AF7C2D">
              <w:rPr>
                <w:rFonts w:cs="Arial"/>
                <w:szCs w:val="18"/>
                <w:vertAlign w:val="subscript"/>
              </w:rPr>
              <w:t>sh</w:t>
            </w:r>
            <w:proofErr w:type="spellEnd"/>
            <w:r w:rsidRPr="002D0D35">
              <w:rPr>
                <w:rFonts w:cs="Arial"/>
                <w:szCs w:val="18"/>
              </w:rPr>
              <w:t> &lt; </w:t>
            </w:r>
            <w:r w:rsidRPr="00AF7C2D">
              <w:rPr>
                <w:rFonts w:cs="Arial"/>
                <w:szCs w:val="18"/>
              </w:rPr>
              <w:t>0.2‰ nach 90</w:t>
            </w:r>
            <w:r>
              <w:rPr>
                <w:rFonts w:cs="Arial"/>
                <w:szCs w:val="18"/>
              </w:rPr>
              <w:t> </w:t>
            </w:r>
            <w:r w:rsidRPr="00AF7C2D">
              <w:rPr>
                <w:rFonts w:cs="Arial"/>
                <w:szCs w:val="18"/>
              </w:rPr>
              <w:t>Tagen</w:t>
            </w:r>
          </w:p>
        </w:tc>
        <w:tc>
          <w:tcPr>
            <w:tcW w:w="1701" w:type="dxa"/>
          </w:tcPr>
          <w:p w:rsidR="00570AF1" w:rsidRPr="00AF7C2D" w:rsidRDefault="00570AF1" w:rsidP="00570AF1">
            <w:pPr>
              <w:rPr>
                <w:rFonts w:cs="Arial"/>
                <w:szCs w:val="18"/>
              </w:rPr>
            </w:pPr>
            <w:r w:rsidRPr="00AF7C2D">
              <w:rPr>
                <w:rFonts w:cs="Arial"/>
                <w:szCs w:val="18"/>
              </w:rPr>
              <w:t>mind. 4 Wochen vor dem 1. Betonieren</w:t>
            </w:r>
          </w:p>
        </w:tc>
        <w:tc>
          <w:tcPr>
            <w:tcW w:w="2268" w:type="dxa"/>
          </w:tcPr>
          <w:p w:rsidR="00570AF1" w:rsidRPr="00AF7C2D" w:rsidRDefault="00570AF1" w:rsidP="00570AF1">
            <w:pPr>
              <w:rPr>
                <w:rFonts w:cs="Arial"/>
                <w:szCs w:val="18"/>
              </w:rPr>
            </w:pPr>
            <w:r w:rsidRPr="00AF7C2D">
              <w:rPr>
                <w:rFonts w:cs="Arial"/>
                <w:szCs w:val="18"/>
              </w:rPr>
              <w:t>1 Prüfung pro Betonsorte</w:t>
            </w:r>
          </w:p>
        </w:tc>
        <w:tc>
          <w:tcPr>
            <w:tcW w:w="1389" w:type="dxa"/>
          </w:tcPr>
          <w:p w:rsidR="00570AF1" w:rsidRDefault="00570AF1" w:rsidP="00570AF1">
            <w:pPr>
              <w:rPr>
                <w:rFonts w:cs="Arial"/>
                <w:szCs w:val="18"/>
              </w:rPr>
            </w:pPr>
            <w:r w:rsidRPr="00AF7C2D">
              <w:rPr>
                <w:rFonts w:cs="Arial"/>
                <w:szCs w:val="18"/>
              </w:rPr>
              <w:t>Betonwerk oder Material wechseln</w:t>
            </w:r>
          </w:p>
          <w:p w:rsidR="00570AF1" w:rsidRPr="00AF7C2D" w:rsidRDefault="00570AF1" w:rsidP="00570AF1">
            <w:pPr>
              <w:rPr>
                <w:rFonts w:cs="Arial"/>
                <w:szCs w:val="18"/>
              </w:rPr>
            </w:pPr>
            <w:r w:rsidRPr="00AF7C2D">
              <w:rPr>
                <w:rFonts w:cs="Arial"/>
                <w:szCs w:val="18"/>
              </w:rPr>
              <w:t>Massnahmen im Einvernehmen mit BL / BH</w:t>
            </w:r>
          </w:p>
        </w:tc>
        <w:tc>
          <w:tcPr>
            <w:tcW w:w="1389" w:type="dxa"/>
            <w:noWrap/>
          </w:tcPr>
          <w:p w:rsidR="00570AF1" w:rsidRDefault="00570AF1" w:rsidP="00570AF1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570AF1" w:rsidRPr="002668E4" w:rsidRDefault="00570AF1" w:rsidP="00570AF1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Pr="00277BE9" w:rsidRDefault="000E1D00" w:rsidP="000E1D00">
            <w:pPr>
              <w:rPr>
                <w:rFonts w:cs="Arial"/>
                <w:szCs w:val="18"/>
                <w:lang w:eastAsia="de-CH"/>
              </w:rPr>
            </w:pPr>
            <w:r w:rsidRPr="00277BE9">
              <w:rPr>
                <w:rFonts w:cs="Arial"/>
                <w:szCs w:val="18"/>
              </w:rPr>
              <w:t>Ebenheit der Oberfläche</w:t>
            </w:r>
          </w:p>
        </w:tc>
        <w:tc>
          <w:tcPr>
            <w:tcW w:w="1304" w:type="dxa"/>
          </w:tcPr>
          <w:p w:rsidR="000E1D00" w:rsidRDefault="000E1D00" w:rsidP="000E1D00">
            <w:pPr>
              <w:rPr>
                <w:rFonts w:cs="Arial"/>
                <w:szCs w:val="18"/>
                <w:lang w:val="en-GB"/>
              </w:rPr>
            </w:pPr>
            <w:r w:rsidRPr="00B95238">
              <w:rPr>
                <w:rFonts w:cs="Arial"/>
                <w:szCs w:val="18"/>
                <w:lang w:val="en-GB"/>
              </w:rPr>
              <w:t>SN 640 521c, T</w:t>
            </w:r>
            <w:r w:rsidRPr="00277BE9">
              <w:rPr>
                <w:rFonts w:cs="Arial"/>
                <w:szCs w:val="18"/>
                <w:lang w:val="en-GB"/>
              </w:rPr>
              <w:t>ab. 1</w:t>
            </w:r>
          </w:p>
          <w:p w:rsidR="000E1D00" w:rsidRPr="00277BE9" w:rsidRDefault="000E1D00" w:rsidP="000E1D00">
            <w:pPr>
              <w:rPr>
                <w:rFonts w:cs="Arial"/>
                <w:szCs w:val="18"/>
                <w:lang w:val="en-GB"/>
              </w:rPr>
            </w:pPr>
            <w:r w:rsidRPr="00277BE9">
              <w:rPr>
                <w:rFonts w:cs="Arial"/>
                <w:szCs w:val="18"/>
                <w:lang w:val="en-GB"/>
              </w:rPr>
              <w:t>SN 640 450a</w:t>
            </w:r>
            <w:r>
              <w:rPr>
                <w:rFonts w:cs="Arial"/>
                <w:szCs w:val="18"/>
                <w:lang w:val="en-GB"/>
              </w:rPr>
              <w:t>,</w:t>
            </w:r>
            <w:r w:rsidRPr="00277BE9">
              <w:rPr>
                <w:rFonts w:cs="Arial"/>
                <w:szCs w:val="18"/>
                <w:lang w:val="en-GB"/>
              </w:rPr>
              <w:t xml:space="preserve"> </w:t>
            </w:r>
            <w:r>
              <w:rPr>
                <w:rFonts w:cs="Arial"/>
                <w:szCs w:val="18"/>
                <w:lang w:val="en-GB"/>
              </w:rPr>
              <w:t>Ziff. </w:t>
            </w:r>
            <w:r w:rsidRPr="00277BE9">
              <w:rPr>
                <w:rFonts w:cs="Arial"/>
                <w:szCs w:val="18"/>
                <w:lang w:val="en-GB"/>
              </w:rPr>
              <w:t>5.17 &amp; Tab. 13</w:t>
            </w:r>
          </w:p>
        </w:tc>
        <w:tc>
          <w:tcPr>
            <w:tcW w:w="1701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4-m-Latte gem.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640 521c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Tab. 1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2-m-Latte gem.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640 450a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Ziff. </w:t>
            </w:r>
            <w:r w:rsidRPr="00277BE9">
              <w:rPr>
                <w:rFonts w:cs="Arial"/>
                <w:szCs w:val="18"/>
              </w:rPr>
              <w:t>5.17</w:t>
            </w:r>
          </w:p>
        </w:tc>
        <w:tc>
          <w:tcPr>
            <w:tcW w:w="3402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für VS, SS und ES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 w:rsidRPr="00277BE9">
              <w:t>W</w:t>
            </w:r>
            <w:r>
              <w:t> = </w:t>
            </w:r>
            <w:r w:rsidRPr="00277BE9">
              <w:t>14‰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 w:rsidRPr="00277BE9">
              <w:t>(ma</w:t>
            </w:r>
            <w:r>
              <w:t>x. Winkelwert als Einzelwert)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proofErr w:type="spellStart"/>
            <w:r w:rsidRPr="00277BE9">
              <w:t>sW</w:t>
            </w:r>
            <w:proofErr w:type="spellEnd"/>
            <w:r>
              <w:t> = </w:t>
            </w:r>
            <w:r w:rsidRPr="00277BE9">
              <w:t>2.2‰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 w:rsidRPr="00277BE9">
              <w:t>(Standardabweichung der W-Werte über</w:t>
            </w:r>
            <w:r>
              <w:t xml:space="preserve"> Messlänge von 250 m)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 w:rsidRPr="00277BE9">
              <w:t>T</w:t>
            </w:r>
            <w:r>
              <w:t> = </w:t>
            </w:r>
            <w:r w:rsidRPr="00277BE9">
              <w:t>6</w:t>
            </w:r>
            <w:r>
              <w:t> </w:t>
            </w:r>
            <w:r w:rsidRPr="00277BE9">
              <w:t>mm</w:t>
            </w:r>
          </w:p>
          <w:p w:rsidR="000E1D00" w:rsidRDefault="000E1D00" w:rsidP="000E1D00">
            <w:pPr>
              <w:pStyle w:val="Aufzhlung"/>
            </w:pPr>
            <w:r>
              <w:tab/>
            </w:r>
            <w:r w:rsidRPr="00277BE9">
              <w:t>(Muldentiefe unter 4</w:t>
            </w:r>
            <w:r>
              <w:noBreakHyphen/>
            </w:r>
            <w:r w:rsidRPr="00277BE9">
              <w:t>m</w:t>
            </w:r>
            <w:r>
              <w:noBreakHyphen/>
            </w:r>
            <w:r w:rsidRPr="00277BE9">
              <w:t>Latte</w:t>
            </w:r>
            <w:r>
              <w:t>) und</w:t>
            </w:r>
          </w:p>
          <w:p w:rsidR="000E1D00" w:rsidRPr="00031286" w:rsidRDefault="000E1D00" w:rsidP="000E1D00">
            <w:pPr>
              <w:pStyle w:val="Aufzhlung"/>
              <w:rPr>
                <w:rFonts w:cs="Arial"/>
                <w:i/>
              </w:rPr>
            </w:pPr>
            <w:r w:rsidRPr="00031286">
              <w:rPr>
                <w:rFonts w:cs="Arial"/>
                <w:i/>
              </w:rPr>
              <w:t>SN 640 450a</w:t>
            </w:r>
          </w:p>
        </w:tc>
        <w:tc>
          <w:tcPr>
            <w:tcW w:w="1701" w:type="dxa"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  <w:t>beim Einbau</w:t>
            </w:r>
          </w:p>
          <w:p w:rsidR="000E1D00" w:rsidRPr="00277BE9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laufend</w:t>
            </w:r>
          </w:p>
        </w:tc>
        <w:tc>
          <w:tcPr>
            <w:tcW w:w="2268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gesamte Länge</w:t>
            </w:r>
          </w:p>
        </w:tc>
        <w:tc>
          <w:tcPr>
            <w:tcW w:w="1389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  <w:tr w:rsidR="00807E4E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Griffigkeit</w:t>
            </w:r>
          </w:p>
        </w:tc>
        <w:tc>
          <w:tcPr>
            <w:tcW w:w="1304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SN 640 511b</w:t>
            </w:r>
            <w:r>
              <w:rPr>
                <w:rFonts w:cs="Arial"/>
                <w:szCs w:val="18"/>
              </w:rPr>
              <w:t>,</w:t>
            </w:r>
            <w:r w:rsidRPr="00277BE9">
              <w:rPr>
                <w:rFonts w:cs="Arial"/>
                <w:szCs w:val="18"/>
              </w:rPr>
              <w:t xml:space="preserve"> Tab. 1+2</w:t>
            </w:r>
          </w:p>
        </w:tc>
        <w:tc>
          <w:tcPr>
            <w:tcW w:w="1701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SRT Pendel/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Ausflussmesser oder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Skiddometermessung</w:t>
            </w:r>
          </w:p>
        </w:tc>
        <w:tc>
          <w:tcPr>
            <w:tcW w:w="3402" w:type="dxa"/>
          </w:tcPr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SRT-Pendel/Ausflussmesser: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277BE9">
              <w:rPr>
                <w:rFonts w:cs="Arial"/>
                <w:szCs w:val="18"/>
              </w:rPr>
              <w:t>Tab. 1</w:t>
            </w:r>
          </w:p>
          <w:p w:rsidR="000E1D00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Skiddometermessung: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277BE9">
              <w:rPr>
                <w:rFonts w:cs="Arial"/>
                <w:szCs w:val="18"/>
              </w:rPr>
              <w:t>Tab.</w:t>
            </w:r>
            <w:r>
              <w:rPr>
                <w:rFonts w:cs="Arial"/>
                <w:szCs w:val="18"/>
              </w:rPr>
              <w:t> </w:t>
            </w:r>
            <w:r w:rsidRPr="00277BE9">
              <w:rPr>
                <w:rFonts w:cs="Arial"/>
                <w:szCs w:val="18"/>
              </w:rPr>
              <w:t>2</w:t>
            </w:r>
          </w:p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 xml:space="preserve">beide gem. </w:t>
            </w:r>
            <w:r w:rsidRPr="00031286">
              <w:rPr>
                <w:rFonts w:cs="Arial"/>
                <w:i/>
                <w:szCs w:val="18"/>
              </w:rPr>
              <w:t>SN 640 511b</w:t>
            </w:r>
          </w:p>
        </w:tc>
        <w:tc>
          <w:tcPr>
            <w:tcW w:w="1701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2268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gesamte Länge</w:t>
            </w:r>
          </w:p>
        </w:tc>
        <w:tc>
          <w:tcPr>
            <w:tcW w:w="1389" w:type="dxa"/>
          </w:tcPr>
          <w:p w:rsidR="000E1D00" w:rsidRPr="00277BE9" w:rsidRDefault="000E1D00" w:rsidP="000E1D00">
            <w:pPr>
              <w:rPr>
                <w:rFonts w:cs="Arial"/>
                <w:szCs w:val="18"/>
              </w:rPr>
            </w:pPr>
            <w:r w:rsidRPr="00277BE9">
              <w:rPr>
                <w:rFonts w:cs="Arial"/>
                <w:szCs w:val="18"/>
              </w:rPr>
              <w:t>in Absprache mit BL/</w:t>
            </w:r>
            <w:r>
              <w:rPr>
                <w:rFonts w:cs="Arial"/>
                <w:szCs w:val="18"/>
              </w:rPr>
              <w:t>PL</w:t>
            </w:r>
          </w:p>
        </w:tc>
        <w:tc>
          <w:tcPr>
            <w:tcW w:w="1389" w:type="dxa"/>
            <w:noWrap/>
          </w:tcPr>
          <w:p w:rsidR="000E1D00" w:rsidRDefault="000E1D00" w:rsidP="000E1D00">
            <w:pPr>
              <w:pStyle w:val="Aufzhlung"/>
            </w:pPr>
            <w:r>
              <w:t>–</w:t>
            </w:r>
            <w:r>
              <w:tab/>
            </w:r>
            <w:r w:rsidRPr="00277BE9">
              <w:t>Prüfbericht</w:t>
            </w:r>
          </w:p>
          <w:p w:rsidR="000E1D00" w:rsidRPr="002668E4" w:rsidRDefault="000E1D00" w:rsidP="000E1D00">
            <w:pPr>
              <w:pStyle w:val="Aufzhlung"/>
              <w:rPr>
                <w:rFonts w:cs="Arial"/>
              </w:rPr>
            </w:pPr>
            <w:r>
              <w:t>–</w:t>
            </w:r>
            <w:r>
              <w:tab/>
              <w:t>Einbauprotokoll</w:t>
            </w:r>
          </w:p>
        </w:tc>
      </w:tr>
    </w:tbl>
    <w:p w:rsidR="00487700" w:rsidRDefault="00487700" w:rsidP="00807E4E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807E4E" w:rsidTr="00807E4E"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803892" w:rsidRPr="00AD2496" w:rsidTr="00807E4E">
        <w:tc>
          <w:tcPr>
            <w:tcW w:w="1985" w:type="dxa"/>
            <w:gridSpan w:val="8"/>
            <w:shd w:val="clear" w:color="auto" w:fill="C6D9F1" w:themeFill="text2" w:themeFillTint="33"/>
            <w:noWrap/>
          </w:tcPr>
          <w:p w:rsidR="00803892" w:rsidRPr="00183683" w:rsidRDefault="00803892" w:rsidP="00B427D9">
            <w:pPr>
              <w:pStyle w:val="berschrift1"/>
            </w:pPr>
            <w:bookmarkStart w:id="23" w:name="_Toc427574695"/>
            <w:bookmarkStart w:id="24" w:name="_Toc427574797"/>
            <w:bookmarkStart w:id="25" w:name="_Toc427574873"/>
            <w:bookmarkStart w:id="26" w:name="_Toc427575405"/>
            <w:bookmarkStart w:id="27" w:name="_Toc428813073"/>
            <w:bookmarkStart w:id="28" w:name="_Toc428813260"/>
            <w:bookmarkStart w:id="29" w:name="_Toc429397953"/>
            <w:bookmarkStart w:id="30" w:name="_Toc434932914"/>
            <w:r>
              <w:t>Massnahmen vor dem Betonieren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4070CF" w:rsidRPr="00632251" w:rsidTr="00807E4E">
        <w:trPr>
          <w:trHeight w:val="227"/>
        </w:trPr>
        <w:tc>
          <w:tcPr>
            <w:tcW w:w="1985" w:type="dxa"/>
            <w:noWrap/>
          </w:tcPr>
          <w:p w:rsidR="004070CF" w:rsidRDefault="004070CF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Bekanntgabe</w:t>
            </w:r>
          </w:p>
          <w:p w:rsidR="004070CF" w:rsidRPr="00277BE9" w:rsidRDefault="004070CF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Ersatzmischwerk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Ersatzmischwerk, welches sämtliche Anford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rungen erfüllt</w:t>
            </w:r>
          </w:p>
        </w:tc>
        <w:tc>
          <w:tcPr>
            <w:tcW w:w="1701" w:type="dxa"/>
          </w:tcPr>
          <w:p w:rsidR="0095418F" w:rsidRDefault="0095418F" w:rsidP="0095418F">
            <w:r>
              <w:t>4 Wochen vor</w:t>
            </w:r>
          </w:p>
          <w:p w:rsidR="004070CF" w:rsidRPr="00277BE9" w:rsidRDefault="004070CF" w:rsidP="0095418F">
            <w:r>
              <w:t>Betonierbeginn</w:t>
            </w:r>
          </w:p>
        </w:tc>
        <w:tc>
          <w:tcPr>
            <w:tcW w:w="2268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Wochen vor dem Betonieren</w:t>
            </w:r>
          </w:p>
        </w:tc>
        <w:tc>
          <w:tcPr>
            <w:tcW w:w="1389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 nennt and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res, geeignetes Mischwerk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5F1262" w:rsidTr="00807E4E">
        <w:trPr>
          <w:trHeight w:val="227"/>
        </w:trPr>
        <w:tc>
          <w:tcPr>
            <w:tcW w:w="1985" w:type="dxa"/>
            <w:noWrap/>
          </w:tcPr>
          <w:p w:rsidR="004070CF" w:rsidRDefault="004070CF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Distanz</w:t>
            </w:r>
          </w:p>
          <w:p w:rsidR="004070CF" w:rsidRPr="00277BE9" w:rsidRDefault="004070CF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Mischwerk–Baustelle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382D1D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Angabe der Distanz (auch für Ersatzmisc</w:t>
            </w:r>
            <w:r>
              <w:rPr>
                <w:rFonts w:cs="Arial"/>
                <w:szCs w:val="18"/>
              </w:rPr>
              <w:t>h</w:t>
            </w:r>
            <w:r>
              <w:rPr>
                <w:rFonts w:cs="Arial"/>
                <w:szCs w:val="18"/>
              </w:rPr>
              <w:t>werk)</w:t>
            </w:r>
          </w:p>
        </w:tc>
        <w:tc>
          <w:tcPr>
            <w:tcW w:w="1701" w:type="dxa"/>
          </w:tcPr>
          <w:p w:rsidR="0095418F" w:rsidRDefault="0095418F" w:rsidP="0095418F">
            <w:r>
              <w:t>4 Wochen vor</w:t>
            </w:r>
          </w:p>
          <w:p w:rsidR="004070CF" w:rsidRPr="00277BE9" w:rsidRDefault="004070CF" w:rsidP="0095418F">
            <w:r>
              <w:t>Betonierbeginn</w:t>
            </w:r>
          </w:p>
        </w:tc>
        <w:tc>
          <w:tcPr>
            <w:tcW w:w="2268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Wochen vor dem Betonieren</w:t>
            </w:r>
          </w:p>
        </w:tc>
        <w:tc>
          <w:tcPr>
            <w:tcW w:w="1389" w:type="dxa"/>
          </w:tcPr>
          <w:p w:rsidR="004070CF" w:rsidRPr="00277BE9" w:rsidRDefault="00382D1D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ggf. Wechsel Mischwerk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5F1262" w:rsidTr="00807E4E">
        <w:trPr>
          <w:trHeight w:val="227"/>
        </w:trPr>
        <w:tc>
          <w:tcPr>
            <w:tcW w:w="1985" w:type="dxa"/>
            <w:noWrap/>
          </w:tcPr>
          <w:p w:rsidR="004070CF" w:rsidRPr="00277BE9" w:rsidRDefault="00382D1D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Betonierprogramm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382D1D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Genehmigung durch die Bauleitung</w:t>
            </w:r>
          </w:p>
        </w:tc>
        <w:tc>
          <w:tcPr>
            <w:tcW w:w="1701" w:type="dxa"/>
          </w:tcPr>
          <w:p w:rsidR="0095418F" w:rsidRDefault="0095418F" w:rsidP="0095418F">
            <w:r>
              <w:t>4 Wochen vor</w:t>
            </w:r>
          </w:p>
          <w:p w:rsidR="004070CF" w:rsidRPr="00277BE9" w:rsidRDefault="004070CF" w:rsidP="0095418F">
            <w:r>
              <w:t>Betonierbeginn</w:t>
            </w:r>
          </w:p>
        </w:tc>
        <w:tc>
          <w:tcPr>
            <w:tcW w:w="2268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Wochen vor dem Betonieren</w:t>
            </w:r>
          </w:p>
        </w:tc>
        <w:tc>
          <w:tcPr>
            <w:tcW w:w="1389" w:type="dxa"/>
          </w:tcPr>
          <w:p w:rsidR="004070CF" w:rsidRPr="00277BE9" w:rsidRDefault="00382D1D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9A39BF" w:rsidTr="00807E4E">
        <w:trPr>
          <w:trHeight w:val="227"/>
        </w:trPr>
        <w:tc>
          <w:tcPr>
            <w:tcW w:w="1985" w:type="dxa"/>
            <w:noWrap/>
          </w:tcPr>
          <w:p w:rsidR="004070CF" w:rsidRPr="00277BE9" w:rsidRDefault="00382D1D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Allfällige Unterbrüche im Betonierprogramm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382D1D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Angabe von Massnahmen</w:t>
            </w:r>
          </w:p>
        </w:tc>
        <w:tc>
          <w:tcPr>
            <w:tcW w:w="1701" w:type="dxa"/>
          </w:tcPr>
          <w:p w:rsidR="0095418F" w:rsidRDefault="0095418F" w:rsidP="0095418F">
            <w:r>
              <w:t>4 Wochen vor</w:t>
            </w:r>
          </w:p>
          <w:p w:rsidR="004070CF" w:rsidRPr="00277BE9" w:rsidRDefault="004070CF" w:rsidP="0095418F">
            <w:r>
              <w:t>Betonierbeginn</w:t>
            </w:r>
          </w:p>
        </w:tc>
        <w:tc>
          <w:tcPr>
            <w:tcW w:w="2268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 Wochen vor dem Betonieren</w:t>
            </w:r>
          </w:p>
        </w:tc>
        <w:tc>
          <w:tcPr>
            <w:tcW w:w="1389" w:type="dxa"/>
          </w:tcPr>
          <w:p w:rsidR="004070CF" w:rsidRPr="00277BE9" w:rsidRDefault="00382D1D" w:rsidP="0095418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Massnahmen vorgängig und im Einverständnis mit BL festlegen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7973D6" w:rsidTr="00807E4E">
        <w:trPr>
          <w:trHeight w:val="227"/>
        </w:trPr>
        <w:tc>
          <w:tcPr>
            <w:tcW w:w="1985" w:type="dxa"/>
            <w:noWrap/>
          </w:tcPr>
          <w:p w:rsidR="004070CF" w:rsidRPr="00277BE9" w:rsidRDefault="00382D1D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Abschalung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0B2609" w:rsidP="000B260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Keine Verwendung von Streckmetall</w:t>
            </w:r>
          </w:p>
        </w:tc>
        <w:tc>
          <w:tcPr>
            <w:tcW w:w="1701" w:type="dxa"/>
          </w:tcPr>
          <w:p w:rsidR="004070CF" w:rsidRPr="00277BE9" w:rsidRDefault="000B2609" w:rsidP="0095418F">
            <w:r>
              <w:t>stichprobenartig</w:t>
            </w:r>
          </w:p>
        </w:tc>
        <w:tc>
          <w:tcPr>
            <w:tcW w:w="2268" w:type="dxa"/>
          </w:tcPr>
          <w:p w:rsidR="004070CF" w:rsidRPr="00277BE9" w:rsidRDefault="000B2609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 Betonieretappe</w:t>
            </w:r>
          </w:p>
        </w:tc>
        <w:tc>
          <w:tcPr>
            <w:tcW w:w="1389" w:type="dxa"/>
          </w:tcPr>
          <w:p w:rsidR="004070CF" w:rsidRPr="00277BE9" w:rsidRDefault="000B2609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7973D6" w:rsidTr="00807E4E">
        <w:trPr>
          <w:trHeight w:val="227"/>
        </w:trPr>
        <w:tc>
          <w:tcPr>
            <w:tcW w:w="1985" w:type="dxa"/>
            <w:noWrap/>
          </w:tcPr>
          <w:p w:rsidR="004070CF" w:rsidRPr="00277BE9" w:rsidRDefault="000B2609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Vorhandene Arbeitsfuge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277BE9" w:rsidRDefault="000B2609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Mind. 72 h feucht halten/Oberfläche mattfeucht und staubfrei, keine losen Betonteile und kein stehendes Wasser</w:t>
            </w:r>
          </w:p>
        </w:tc>
        <w:tc>
          <w:tcPr>
            <w:tcW w:w="1701" w:type="dxa"/>
          </w:tcPr>
          <w:p w:rsidR="004070CF" w:rsidRPr="00277BE9" w:rsidRDefault="000B2609" w:rsidP="0095418F">
            <w:r>
              <w:t>stichprobenartig</w:t>
            </w:r>
          </w:p>
        </w:tc>
        <w:tc>
          <w:tcPr>
            <w:tcW w:w="2268" w:type="dxa"/>
          </w:tcPr>
          <w:p w:rsidR="004070CF" w:rsidRPr="00277BE9" w:rsidRDefault="000B2609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 Betonieretappe</w:t>
            </w:r>
          </w:p>
        </w:tc>
        <w:tc>
          <w:tcPr>
            <w:tcW w:w="1389" w:type="dxa"/>
          </w:tcPr>
          <w:p w:rsidR="004070CF" w:rsidRPr="00277BE9" w:rsidRDefault="000B2609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070CF" w:rsidRPr="007973D6" w:rsidTr="00807E4E">
        <w:trPr>
          <w:trHeight w:val="227"/>
        </w:trPr>
        <w:tc>
          <w:tcPr>
            <w:tcW w:w="1985" w:type="dxa"/>
            <w:noWrap/>
          </w:tcPr>
          <w:p w:rsidR="004070CF" w:rsidRPr="00277BE9" w:rsidRDefault="00570AF1" w:rsidP="004070CF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Sommer- und</w:t>
            </w:r>
            <w:r>
              <w:rPr>
                <w:rFonts w:cs="Arial"/>
                <w:szCs w:val="18"/>
                <w:lang w:eastAsia="de-CH"/>
              </w:rPr>
              <w:br/>
            </w:r>
            <w:r w:rsidR="000B2609">
              <w:rPr>
                <w:rFonts w:cs="Arial"/>
                <w:szCs w:val="18"/>
                <w:lang w:eastAsia="de-CH"/>
              </w:rPr>
              <w:t>Wintermassnahmen</w:t>
            </w:r>
          </w:p>
        </w:tc>
        <w:tc>
          <w:tcPr>
            <w:tcW w:w="1304" w:type="dxa"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4070CF" w:rsidRPr="00277BE9" w:rsidRDefault="0095418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070CF" w:rsidRPr="00031286" w:rsidRDefault="0095418F" w:rsidP="004070CF">
            <w:pPr>
              <w:rPr>
                <w:rFonts w:cs="Arial"/>
                <w:i/>
                <w:szCs w:val="18"/>
              </w:rPr>
            </w:pPr>
            <w:r w:rsidRPr="00031286">
              <w:rPr>
                <w:rFonts w:cs="Arial"/>
                <w:i/>
                <w:szCs w:val="18"/>
              </w:rPr>
              <w:t>SIA 118/262</w:t>
            </w:r>
          </w:p>
        </w:tc>
        <w:tc>
          <w:tcPr>
            <w:tcW w:w="1701" w:type="dxa"/>
          </w:tcPr>
          <w:p w:rsidR="004070CF" w:rsidRPr="00277BE9" w:rsidRDefault="0095418F" w:rsidP="0095418F">
            <w:r>
              <w:t>stichprobenartig</w:t>
            </w:r>
          </w:p>
        </w:tc>
        <w:tc>
          <w:tcPr>
            <w:tcW w:w="2268" w:type="dxa"/>
          </w:tcPr>
          <w:p w:rsidR="004070CF" w:rsidRPr="00277BE9" w:rsidRDefault="0095418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 Betonieretappe</w:t>
            </w:r>
          </w:p>
        </w:tc>
        <w:tc>
          <w:tcPr>
            <w:tcW w:w="1389" w:type="dxa"/>
          </w:tcPr>
          <w:p w:rsidR="004070CF" w:rsidRPr="00277BE9" w:rsidRDefault="0095418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4070CF" w:rsidRPr="00277BE9" w:rsidRDefault="004070CF" w:rsidP="004070C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</w:tbl>
    <w:p w:rsidR="002E1AAD" w:rsidRDefault="002E1AAD" w:rsidP="00807E4E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807E4E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2E1AAD" w:rsidRPr="00AD2496" w:rsidTr="00807E4E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  <w:noWrap/>
          </w:tcPr>
          <w:p w:rsidR="002E1AAD" w:rsidRPr="00183683" w:rsidRDefault="002E1AAD" w:rsidP="00B427D9">
            <w:pPr>
              <w:pStyle w:val="berschrift1"/>
            </w:pPr>
            <w:bookmarkStart w:id="31" w:name="_Toc427574696"/>
            <w:bookmarkStart w:id="32" w:name="_Toc427574798"/>
            <w:bookmarkStart w:id="33" w:name="_Toc427574874"/>
            <w:bookmarkStart w:id="34" w:name="_Toc427575406"/>
            <w:bookmarkStart w:id="35" w:name="_Toc428813074"/>
            <w:bookmarkStart w:id="36" w:name="_Toc428813261"/>
            <w:bookmarkStart w:id="37" w:name="_Toc429397954"/>
            <w:bookmarkStart w:id="38" w:name="_Toc434932915"/>
            <w:r>
              <w:t>Transport, Einbringen und Verdichten von Beton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2E1AAD" w:rsidRPr="00632251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Default="002E1AAD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Transport</w:t>
            </w:r>
          </w:p>
          <w:p w:rsidR="002E1AAD" w:rsidRPr="00277BE9" w:rsidRDefault="002E1AAD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Frischbeton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ausschliesslich im Fahrmischer zugelassen (Rührwerk nach </w:t>
            </w:r>
            <w:r w:rsidRPr="00031286">
              <w:rPr>
                <w:rFonts w:cs="Arial"/>
                <w:i/>
                <w:szCs w:val="18"/>
              </w:rPr>
              <w:t>SN EN 206</w:t>
            </w:r>
            <w:r w:rsidRPr="00031286">
              <w:rPr>
                <w:rFonts w:cs="Arial"/>
                <w:i/>
                <w:szCs w:val="18"/>
              </w:rPr>
              <w:noBreakHyphen/>
              <w:t>1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701" w:type="dxa"/>
          </w:tcPr>
          <w:p w:rsidR="002E1AAD" w:rsidRPr="00277BE9" w:rsidRDefault="002E1AAD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 Lieferung</w:t>
            </w:r>
          </w:p>
        </w:tc>
        <w:tc>
          <w:tcPr>
            <w:tcW w:w="1389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Rückweisung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Fallhöhe Beton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Default="00D04A4B" w:rsidP="00D04A4B">
            <w:pPr>
              <w:pStyle w:val="Aufzhlung"/>
            </w:pPr>
            <w:r>
              <w:t>–</w:t>
            </w:r>
            <w:r>
              <w:tab/>
              <w:t>Fallhöhe &lt; 1 m</w:t>
            </w:r>
          </w:p>
          <w:p w:rsidR="00D04A4B" w:rsidRPr="00277BE9" w:rsidRDefault="00D04A4B" w:rsidP="00D04A4B">
            <w:pPr>
              <w:pStyle w:val="Aufzhlung"/>
            </w:pPr>
            <w:r>
              <w:t>–</w:t>
            </w:r>
            <w:r>
              <w:tab/>
              <w:t>Fallhöhe ≥ 1 m Fallrohr bzw. Schlauch ve</w:t>
            </w:r>
            <w:r>
              <w:t>r</w:t>
            </w:r>
            <w:r>
              <w:t>wenden</w:t>
            </w:r>
          </w:p>
        </w:tc>
        <w:tc>
          <w:tcPr>
            <w:tcW w:w="1701" w:type="dxa"/>
          </w:tcPr>
          <w:p w:rsidR="002E1AAD" w:rsidRPr="00277BE9" w:rsidRDefault="00D04A4B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D04A4B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2E1AAD" w:rsidRPr="00277BE9" w:rsidRDefault="00D04A4B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D04A4B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Einbringdicke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Default="00525C4B" w:rsidP="00525C4B">
            <w:pPr>
              <w:pStyle w:val="Aufzhlung"/>
            </w:pPr>
            <w:r>
              <w:t>–</w:t>
            </w:r>
            <w:r>
              <w:tab/>
            </w:r>
            <w:r w:rsidR="00D04A4B">
              <w:t>waagerechte Schichten von ≤ 50 cm</w:t>
            </w:r>
          </w:p>
          <w:p w:rsidR="00525C4B" w:rsidRPr="00277BE9" w:rsidRDefault="00525C4B" w:rsidP="00525C4B">
            <w:pPr>
              <w:pStyle w:val="Aufzhlung"/>
            </w:pPr>
            <w:r>
              <w:t>–</w:t>
            </w:r>
            <w:r>
              <w:tab/>
              <w:t>keine Abweichung</w:t>
            </w:r>
          </w:p>
        </w:tc>
        <w:tc>
          <w:tcPr>
            <w:tcW w:w="1701" w:type="dxa"/>
          </w:tcPr>
          <w:p w:rsidR="002E1AAD" w:rsidRPr="00277BE9" w:rsidRDefault="0033735C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33735C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9A39BF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33735C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Rüttelflasche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33735C" w:rsidRDefault="0033735C" w:rsidP="0033735C">
            <w:pPr>
              <w:pStyle w:val="Aufzhlung"/>
            </w:pPr>
            <w:r>
              <w:t>–</w:t>
            </w:r>
            <w:r>
              <w:tab/>
              <w:t>Verwendung von Innenrüttlern</w:t>
            </w:r>
          </w:p>
          <w:p w:rsidR="002E1AAD" w:rsidRDefault="0033735C" w:rsidP="0033735C">
            <w:pPr>
              <w:pStyle w:val="Aufzhlung"/>
            </w:pPr>
            <w:r>
              <w:t>–</w:t>
            </w:r>
            <w:r>
              <w:tab/>
              <w:t>Abstand Eindringpunkt untereinander max.</w:t>
            </w:r>
            <w:r w:rsidR="00405840">
              <w:t xml:space="preserve"> </w:t>
            </w:r>
            <w:r>
              <w:t>8 × </w:t>
            </w:r>
            <w:proofErr w:type="spellStart"/>
            <w:r>
              <w:t>Ø</w:t>
            </w:r>
            <w:r w:rsidRPr="00405840">
              <w:rPr>
                <w:vertAlign w:val="subscript"/>
              </w:rPr>
              <w:t>Rüttelflasche</w:t>
            </w:r>
            <w:proofErr w:type="spellEnd"/>
          </w:p>
          <w:p w:rsidR="0033735C" w:rsidRPr="00277BE9" w:rsidRDefault="0033735C" w:rsidP="0033735C">
            <w:pPr>
              <w:pStyle w:val="Aufzhlung"/>
            </w:pPr>
            <w:r>
              <w:t>–</w:t>
            </w:r>
            <w:r>
              <w:tab/>
              <w:t>Eindringen in jeweils verdichtete Schichten</w:t>
            </w:r>
          </w:p>
        </w:tc>
        <w:tc>
          <w:tcPr>
            <w:tcW w:w="1701" w:type="dxa"/>
          </w:tcPr>
          <w:p w:rsidR="002E1AAD" w:rsidRPr="00277BE9" w:rsidRDefault="00405840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405840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Schalung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keine Verformungen</w:t>
            </w:r>
          </w:p>
        </w:tc>
        <w:tc>
          <w:tcPr>
            <w:tcW w:w="1701" w:type="dxa"/>
          </w:tcPr>
          <w:p w:rsidR="002E1AAD" w:rsidRPr="00277BE9" w:rsidRDefault="002E1AAD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405840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Kommunika</w:t>
            </w:r>
            <w:r w:rsidR="00910E88">
              <w:rPr>
                <w:rFonts w:cs="Arial"/>
                <w:szCs w:val="18"/>
                <w:lang w:eastAsia="de-CH"/>
              </w:rPr>
              <w:t>tionsmöglic</w:t>
            </w:r>
            <w:r w:rsidR="00910E88">
              <w:rPr>
                <w:rFonts w:cs="Arial"/>
                <w:szCs w:val="18"/>
                <w:lang w:eastAsia="de-CH"/>
              </w:rPr>
              <w:t>h</w:t>
            </w:r>
            <w:r w:rsidR="00910E88">
              <w:rPr>
                <w:rFonts w:cs="Arial"/>
                <w:szCs w:val="18"/>
                <w:lang w:eastAsia="de-CH"/>
              </w:rPr>
              <w:t>keit zw. Baustelle,</w:t>
            </w:r>
            <w:r w:rsidR="00910E88">
              <w:rPr>
                <w:rFonts w:cs="Arial"/>
                <w:szCs w:val="18"/>
                <w:lang w:eastAsia="de-CH"/>
              </w:rPr>
              <w:br/>
              <w:t>Mischwerk und</w:t>
            </w:r>
            <w:r w:rsidR="00910E88">
              <w:rPr>
                <w:rFonts w:cs="Arial"/>
                <w:szCs w:val="18"/>
                <w:lang w:eastAsia="de-CH"/>
              </w:rPr>
              <w:br/>
              <w:t>Transport</w:t>
            </w:r>
            <w:r>
              <w:rPr>
                <w:rFonts w:cs="Arial"/>
                <w:szCs w:val="18"/>
                <w:lang w:eastAsia="de-CH"/>
              </w:rPr>
              <w:t>fahrzeug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Vorhandensein</w:t>
            </w:r>
          </w:p>
        </w:tc>
        <w:tc>
          <w:tcPr>
            <w:tcW w:w="1701" w:type="dxa"/>
          </w:tcPr>
          <w:p w:rsidR="002E1AAD" w:rsidRPr="00277BE9" w:rsidRDefault="002E1AAD" w:rsidP="00804EDD">
            <w:r>
              <w:t>stichprobenartig</w:t>
            </w:r>
          </w:p>
        </w:tc>
        <w:tc>
          <w:tcPr>
            <w:tcW w:w="2268" w:type="dxa"/>
          </w:tcPr>
          <w:p w:rsidR="002E1AAD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E1AAD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2E1AAD" w:rsidRPr="00277BE9" w:rsidRDefault="00910E88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Nichtgeschalte</w:t>
            </w:r>
            <w:r>
              <w:rPr>
                <w:rFonts w:cs="Arial"/>
                <w:szCs w:val="18"/>
                <w:lang w:eastAsia="de-CH"/>
              </w:rPr>
              <w:br/>
            </w:r>
            <w:r w:rsidR="00405840">
              <w:rPr>
                <w:rFonts w:cs="Arial"/>
                <w:szCs w:val="18"/>
                <w:lang w:eastAsia="de-CH"/>
              </w:rPr>
              <w:t>Betonoberflächen</w:t>
            </w:r>
          </w:p>
        </w:tc>
        <w:tc>
          <w:tcPr>
            <w:tcW w:w="1304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2E1AAD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genau im Profil abziehen und abtaloschieren</w:t>
            </w:r>
          </w:p>
          <w:p w:rsidR="00405840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Hinweis:</w:t>
            </w:r>
          </w:p>
          <w:p w:rsidR="00405840" w:rsidRPr="00277BE9" w:rsidRDefault="0040584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Abtaloschieren von grossen Oberflächen ohne Wasser-, Zement- und Mörtelbeigabe</w:t>
            </w:r>
          </w:p>
        </w:tc>
        <w:tc>
          <w:tcPr>
            <w:tcW w:w="1701" w:type="dxa"/>
          </w:tcPr>
          <w:p w:rsidR="002E1AAD" w:rsidRPr="00277BE9" w:rsidRDefault="002E1AAD" w:rsidP="00804EDD">
            <w:r>
              <w:t>stichprobenartig</w:t>
            </w:r>
          </w:p>
        </w:tc>
        <w:tc>
          <w:tcPr>
            <w:tcW w:w="2268" w:type="dxa"/>
          </w:tcPr>
          <w:p w:rsidR="00241A53" w:rsidRPr="00277BE9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nach jeder Etappe und vor der Nachbehandlung</w:t>
            </w:r>
          </w:p>
        </w:tc>
        <w:tc>
          <w:tcPr>
            <w:tcW w:w="1389" w:type="dxa"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2E1AAD" w:rsidRPr="00277BE9" w:rsidRDefault="002E1AAD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241A53" w:rsidRPr="007973D6" w:rsidTr="00807E4E">
        <w:trPr>
          <w:cantSplit/>
          <w:trHeight w:val="227"/>
        </w:trPr>
        <w:tc>
          <w:tcPr>
            <w:tcW w:w="1985" w:type="dxa"/>
            <w:noWrap/>
          </w:tcPr>
          <w:p w:rsidR="00241A53" w:rsidRDefault="00241A53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Umgebungstemperatur</w:t>
            </w:r>
          </w:p>
        </w:tc>
        <w:tc>
          <w:tcPr>
            <w:tcW w:w="1304" w:type="dxa"/>
          </w:tcPr>
          <w:p w:rsidR="00241A53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241A53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  <w:r w:rsidR="00F107AD">
              <w:rPr>
                <w:rFonts w:cs="Arial"/>
                <w:szCs w:val="18"/>
              </w:rPr>
              <w:t>essung</w:t>
            </w:r>
            <w:r w:rsidR="00F107AD"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Lufttemperatur</w:t>
            </w:r>
          </w:p>
        </w:tc>
        <w:tc>
          <w:tcPr>
            <w:tcW w:w="3402" w:type="dxa"/>
          </w:tcPr>
          <w:p w:rsidR="00241A53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 °C &lt; T ≤ 30 °C</w:t>
            </w:r>
          </w:p>
        </w:tc>
        <w:tc>
          <w:tcPr>
            <w:tcW w:w="1701" w:type="dxa"/>
          </w:tcPr>
          <w:p w:rsidR="00241A53" w:rsidRDefault="00241A53" w:rsidP="00804EDD">
            <w:r>
              <w:t>stichprobenartig</w:t>
            </w:r>
          </w:p>
        </w:tc>
        <w:tc>
          <w:tcPr>
            <w:tcW w:w="2268" w:type="dxa"/>
          </w:tcPr>
          <w:p w:rsidR="00241A53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 Betonieretappe</w:t>
            </w:r>
          </w:p>
        </w:tc>
        <w:tc>
          <w:tcPr>
            <w:tcW w:w="1389" w:type="dxa"/>
          </w:tcPr>
          <w:p w:rsidR="00241A53" w:rsidRDefault="00241A53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Verschieben Betonierarbeiten</w:t>
            </w:r>
          </w:p>
        </w:tc>
        <w:tc>
          <w:tcPr>
            <w:tcW w:w="1389" w:type="dxa"/>
            <w:noWrap/>
          </w:tcPr>
          <w:p w:rsidR="00241A53" w:rsidRDefault="00F906D8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Protokoll</w:t>
            </w:r>
            <w:r>
              <w:rPr>
                <w:rFonts w:cs="Arial"/>
                <w:szCs w:val="18"/>
              </w:rPr>
              <w:br/>
            </w:r>
            <w:r w:rsidR="00241A53">
              <w:rPr>
                <w:rFonts w:cs="Arial"/>
                <w:szCs w:val="18"/>
              </w:rPr>
              <w:t>Betonierfreigabe</w:t>
            </w:r>
          </w:p>
        </w:tc>
      </w:tr>
    </w:tbl>
    <w:p w:rsidR="00803892" w:rsidRDefault="00803892" w:rsidP="00807E4E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807E4E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FA7424" w:rsidRPr="00AD2496" w:rsidTr="00807E4E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  <w:noWrap/>
          </w:tcPr>
          <w:p w:rsidR="00FA7424" w:rsidRPr="00183683" w:rsidRDefault="00FA7424" w:rsidP="00B427D9">
            <w:pPr>
              <w:pStyle w:val="berschrift1"/>
            </w:pPr>
            <w:bookmarkStart w:id="39" w:name="_Toc427574699"/>
            <w:bookmarkStart w:id="40" w:name="_Toc427574801"/>
            <w:bookmarkStart w:id="41" w:name="_Toc427574877"/>
            <w:bookmarkStart w:id="42" w:name="_Toc427575409"/>
            <w:bookmarkStart w:id="43" w:name="_Toc428813077"/>
            <w:bookmarkStart w:id="44" w:name="_Toc428813264"/>
            <w:bookmarkStart w:id="45" w:name="_Toc429397955"/>
            <w:bookmarkStart w:id="46" w:name="_Toc434932916"/>
            <w:r>
              <w:t>Nachbehandlung von Beton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</w:tr>
      <w:tr w:rsidR="00FA7424" w:rsidRPr="00632251" w:rsidTr="00807E4E">
        <w:trPr>
          <w:cantSplit/>
          <w:trHeight w:val="227"/>
        </w:trPr>
        <w:tc>
          <w:tcPr>
            <w:tcW w:w="1985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Beginn</w:t>
            </w:r>
          </w:p>
        </w:tc>
        <w:tc>
          <w:tcPr>
            <w:tcW w:w="1304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unmittelbar nach dem Ausschalen bzw. nach dem Abtaloschieren</w:t>
            </w:r>
          </w:p>
        </w:tc>
        <w:tc>
          <w:tcPr>
            <w:tcW w:w="1701" w:type="dxa"/>
          </w:tcPr>
          <w:p w:rsidR="00FA7424" w:rsidRPr="00277BE9" w:rsidRDefault="00FA7424" w:rsidP="00804EDD">
            <w:r>
              <w:t>stichprobenartig</w:t>
            </w:r>
          </w:p>
        </w:tc>
        <w:tc>
          <w:tcPr>
            <w:tcW w:w="2268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FA7424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Mindestdauer</w:t>
            </w:r>
          </w:p>
        </w:tc>
        <w:tc>
          <w:tcPr>
            <w:tcW w:w="1304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FA7424" w:rsidRPr="00B44925" w:rsidRDefault="00B44925" w:rsidP="00B44925">
            <w:pPr>
              <w:pStyle w:val="Aufzhlung"/>
            </w:pPr>
            <w:r>
              <w:t>–</w:t>
            </w:r>
            <w:r>
              <w:tab/>
            </w:r>
            <w:r w:rsidR="00FA7424" w:rsidRPr="00B44925">
              <w:t>10</w:t>
            </w:r>
            <w:r w:rsidR="00A85F4A" w:rsidRPr="00B44925">
              <w:t> Tage, wenn</w:t>
            </w:r>
            <w:r w:rsidR="00257C8B">
              <w:br/>
            </w:r>
            <w:r w:rsidR="00FA7424" w:rsidRPr="00B44925">
              <w:t>Lufttemperatur</w:t>
            </w:r>
            <w:r w:rsidRPr="00B44925">
              <w:t> </w:t>
            </w:r>
            <w:r w:rsidR="00FA7424" w:rsidRPr="00B44925">
              <w:t>≥ 15 °C</w:t>
            </w:r>
          </w:p>
          <w:p w:rsidR="00FA7424" w:rsidRPr="00B44925" w:rsidRDefault="00257C8B" w:rsidP="00B44925">
            <w:pPr>
              <w:pStyle w:val="Aufzhlung"/>
            </w:pPr>
            <w:r>
              <w:t>–</w:t>
            </w:r>
            <w:r>
              <w:tab/>
            </w:r>
            <w:r w:rsidR="00A85F4A" w:rsidRPr="00B44925">
              <w:t>12 Tage, wenn</w:t>
            </w:r>
            <w:r>
              <w:br/>
            </w:r>
            <w:r w:rsidR="00A85F4A" w:rsidRPr="00B44925">
              <w:t>10 °C ≤ </w:t>
            </w:r>
            <w:r w:rsidR="00FA7424" w:rsidRPr="00B44925">
              <w:t>Lufttemperatur</w:t>
            </w:r>
            <w:r w:rsidR="00B44925" w:rsidRPr="00B44925">
              <w:t> </w:t>
            </w:r>
            <w:r w:rsidR="00A85F4A" w:rsidRPr="00B44925">
              <w:t>≤ 15 °C</w:t>
            </w:r>
          </w:p>
          <w:p w:rsidR="00A85F4A" w:rsidRPr="00B44925" w:rsidRDefault="00257C8B" w:rsidP="00B44925">
            <w:pPr>
              <w:pStyle w:val="Aufzhlung"/>
            </w:pPr>
            <w:r>
              <w:t>–</w:t>
            </w:r>
            <w:r>
              <w:tab/>
            </w:r>
            <w:r w:rsidR="00A85F4A" w:rsidRPr="00B44925">
              <w:t>14 Tage, wenn</w:t>
            </w:r>
            <w:r>
              <w:br/>
            </w:r>
            <w:r w:rsidR="00A85F4A" w:rsidRPr="00B44925">
              <w:t>Lufttemperatur</w:t>
            </w:r>
            <w:r w:rsidR="00B44925" w:rsidRPr="00B44925">
              <w:t> </w:t>
            </w:r>
            <w:r w:rsidR="00A85F4A" w:rsidRPr="00B44925">
              <w:t>&lt; 10 °C</w:t>
            </w:r>
          </w:p>
          <w:p w:rsidR="00A85F4A" w:rsidRPr="00FA7424" w:rsidRDefault="00257C8B" w:rsidP="00B44925">
            <w:pPr>
              <w:pStyle w:val="Aufzhlung"/>
            </w:pPr>
            <w:r>
              <w:t>–</w:t>
            </w:r>
            <w:r>
              <w:tab/>
            </w:r>
            <w:r w:rsidR="00B44925" w:rsidRPr="00B44925">
              <w:t>ggf. ist die Ausschalfrist massgebend; je nach Witterung und in Absprache mit BL</w:t>
            </w:r>
          </w:p>
        </w:tc>
        <w:tc>
          <w:tcPr>
            <w:tcW w:w="1701" w:type="dxa"/>
          </w:tcPr>
          <w:p w:rsidR="00FA7424" w:rsidRPr="00277BE9" w:rsidRDefault="00FA7424" w:rsidP="00804EDD">
            <w:r>
              <w:t>stichprobenartig</w:t>
            </w:r>
          </w:p>
        </w:tc>
        <w:tc>
          <w:tcPr>
            <w:tcW w:w="2268" w:type="dxa"/>
          </w:tcPr>
          <w:p w:rsidR="00FA7424" w:rsidRPr="00277BE9" w:rsidRDefault="00904418" w:rsidP="009044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FA7424" w:rsidRPr="005F1262" w:rsidTr="00807E4E">
        <w:trPr>
          <w:cantSplit/>
          <w:trHeight w:val="227"/>
        </w:trPr>
        <w:tc>
          <w:tcPr>
            <w:tcW w:w="1985" w:type="dxa"/>
            <w:noWrap/>
          </w:tcPr>
          <w:p w:rsidR="00FA7424" w:rsidRPr="00277BE9" w:rsidRDefault="00904418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Art</w:t>
            </w:r>
          </w:p>
        </w:tc>
        <w:tc>
          <w:tcPr>
            <w:tcW w:w="1304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904418" w:rsidRDefault="00904418" w:rsidP="00904418">
            <w:pPr>
              <w:pStyle w:val="Aufzhlung"/>
            </w:pPr>
            <w:r>
              <w:t>Feuchthalten aller Oberflächen:</w:t>
            </w:r>
          </w:p>
          <w:p w:rsidR="00FA7424" w:rsidRDefault="00FA7424" w:rsidP="00904418">
            <w:pPr>
              <w:pStyle w:val="Aufzhlung"/>
            </w:pPr>
            <w:r>
              <w:t>–</w:t>
            </w:r>
            <w:r>
              <w:tab/>
            </w:r>
            <w:r w:rsidR="00904418">
              <w:t>Thermomatten</w:t>
            </w:r>
          </w:p>
          <w:p w:rsidR="00904418" w:rsidRDefault="00904418" w:rsidP="00904418">
            <w:pPr>
              <w:pStyle w:val="Aufzhlung"/>
            </w:pPr>
            <w:r>
              <w:t>–</w:t>
            </w:r>
            <w:r>
              <w:tab/>
              <w:t>Schutzfilm (</w:t>
            </w:r>
            <w:proofErr w:type="spellStart"/>
            <w:r w:rsidRPr="00DD5951">
              <w:rPr>
                <w:i/>
              </w:rPr>
              <w:t>Curing</w:t>
            </w:r>
            <w:proofErr w:type="spellEnd"/>
            <w:r w:rsidRPr="00DD5951">
              <w:rPr>
                <w:i/>
              </w:rPr>
              <w:t xml:space="preserve"> compound</w:t>
            </w:r>
            <w:r>
              <w:t>)</w:t>
            </w:r>
          </w:p>
          <w:p w:rsidR="00904418" w:rsidRPr="00277BE9" w:rsidRDefault="00904418" w:rsidP="00904418">
            <w:pPr>
              <w:pStyle w:val="Aufzhlung"/>
            </w:pPr>
            <w:r>
              <w:t>–</w:t>
            </w:r>
            <w:r>
              <w:tab/>
              <w:t>ev. Berieseln der Oberfläche</w:t>
            </w:r>
          </w:p>
        </w:tc>
        <w:tc>
          <w:tcPr>
            <w:tcW w:w="1701" w:type="dxa"/>
          </w:tcPr>
          <w:p w:rsidR="00FA7424" w:rsidRPr="00277BE9" w:rsidRDefault="00FA7424" w:rsidP="00804EDD">
            <w:r>
              <w:t>stichprobenartig</w:t>
            </w:r>
          </w:p>
        </w:tc>
        <w:tc>
          <w:tcPr>
            <w:tcW w:w="2268" w:type="dxa"/>
          </w:tcPr>
          <w:p w:rsidR="00FA7424" w:rsidRPr="00277BE9" w:rsidRDefault="004645A0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  <w:r w:rsidR="004645A0">
              <w:rPr>
                <w:rFonts w:cs="Arial"/>
                <w:szCs w:val="18"/>
              </w:rPr>
              <w:t>/zus. Massnahmen</w:t>
            </w:r>
          </w:p>
        </w:tc>
        <w:tc>
          <w:tcPr>
            <w:tcW w:w="1389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FA7424" w:rsidRPr="009A39BF" w:rsidTr="00807E4E">
        <w:trPr>
          <w:cantSplit/>
          <w:trHeight w:val="227"/>
        </w:trPr>
        <w:tc>
          <w:tcPr>
            <w:tcW w:w="1985" w:type="dxa"/>
            <w:noWrap/>
          </w:tcPr>
          <w:p w:rsidR="00FA7424" w:rsidRPr="00277BE9" w:rsidRDefault="009201D7" w:rsidP="00804ED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Nachbehandlungsmittel</w:t>
            </w:r>
          </w:p>
        </w:tc>
        <w:tc>
          <w:tcPr>
            <w:tcW w:w="1304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  <w:r w:rsidR="009201D7">
              <w:rPr>
                <w:rFonts w:cs="Arial"/>
                <w:szCs w:val="18"/>
              </w:rPr>
              <w:t>/Attest</w:t>
            </w:r>
          </w:p>
        </w:tc>
        <w:tc>
          <w:tcPr>
            <w:tcW w:w="3402" w:type="dxa"/>
          </w:tcPr>
          <w:p w:rsidR="00FA7424" w:rsidRDefault="00FA7424" w:rsidP="00804EDD">
            <w:pPr>
              <w:pStyle w:val="Aufzhlung"/>
            </w:pPr>
            <w:r>
              <w:t>–</w:t>
            </w:r>
            <w:r>
              <w:tab/>
            </w:r>
            <w:r w:rsidR="009201D7">
              <w:t>Nachweisliche Eignung für vorgesehene Anwendung</w:t>
            </w:r>
          </w:p>
          <w:p w:rsidR="009201D7" w:rsidRDefault="00FA7424" w:rsidP="009201D7">
            <w:pPr>
              <w:pStyle w:val="Aufzhlung"/>
            </w:pPr>
            <w:r>
              <w:t>–</w:t>
            </w:r>
            <w:r>
              <w:tab/>
            </w:r>
            <w:r w:rsidR="009201D7">
              <w:t>Sperrkoeffizient nach 72 h </w:t>
            </w:r>
            <w:r w:rsidR="009201D7">
              <w:rPr>
                <w:rFonts w:cs="Arial"/>
              </w:rPr>
              <w:t>≥</w:t>
            </w:r>
            <w:r w:rsidR="009201D7">
              <w:t> 75%</w:t>
            </w:r>
          </w:p>
          <w:p w:rsidR="00FA7424" w:rsidRPr="00277BE9" w:rsidRDefault="009201D7" w:rsidP="009201D7">
            <w:pPr>
              <w:pStyle w:val="Aufzhlung"/>
            </w:pPr>
            <w:r>
              <w:t>–</w:t>
            </w:r>
            <w:r>
              <w:tab/>
              <w:t xml:space="preserve">Prüfung gem. </w:t>
            </w:r>
            <w:r w:rsidRPr="00DD5951">
              <w:rPr>
                <w:i/>
              </w:rPr>
              <w:t>CEN/TS 14754</w:t>
            </w:r>
            <w:r w:rsidRPr="00DD5951">
              <w:rPr>
                <w:i/>
              </w:rPr>
              <w:noBreakHyphen/>
              <w:t>1</w:t>
            </w:r>
          </w:p>
        </w:tc>
        <w:tc>
          <w:tcPr>
            <w:tcW w:w="1701" w:type="dxa"/>
          </w:tcPr>
          <w:p w:rsidR="00FA7424" w:rsidRPr="00277BE9" w:rsidRDefault="00FA7424" w:rsidP="00804EDD">
            <w:r>
              <w:t>stichprobenartig</w:t>
            </w:r>
          </w:p>
        </w:tc>
        <w:tc>
          <w:tcPr>
            <w:tcW w:w="2268" w:type="dxa"/>
          </w:tcPr>
          <w:p w:rsidR="00FA7424" w:rsidRPr="00277BE9" w:rsidRDefault="009201D7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FA7424" w:rsidRPr="00277BE9" w:rsidRDefault="00FA7424" w:rsidP="00804ED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</w:tbl>
    <w:p w:rsidR="00523175" w:rsidRDefault="00523175" w:rsidP="007170B4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7170B4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523175" w:rsidRPr="00AD2496" w:rsidTr="007170B4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  <w:noWrap/>
          </w:tcPr>
          <w:p w:rsidR="00523175" w:rsidRPr="00183683" w:rsidRDefault="00523175" w:rsidP="00523175">
            <w:pPr>
              <w:pStyle w:val="berschrift1"/>
            </w:pPr>
            <w:bookmarkStart w:id="47" w:name="_Toc429397956"/>
            <w:bookmarkStart w:id="48" w:name="_Toc434932917"/>
            <w:r>
              <w:t>Fertige Betonoberfläche</w:t>
            </w:r>
            <w:bookmarkEnd w:id="47"/>
            <w:bookmarkEnd w:id="48"/>
          </w:p>
        </w:tc>
      </w:tr>
      <w:tr w:rsidR="00523175" w:rsidRPr="00632251" w:rsidTr="007170B4">
        <w:trPr>
          <w:cantSplit/>
          <w:trHeight w:val="227"/>
        </w:trPr>
        <w:tc>
          <w:tcPr>
            <w:tcW w:w="1985" w:type="dxa"/>
            <w:noWrap/>
          </w:tcPr>
          <w:p w:rsidR="00523175" w:rsidRPr="00277BE9" w:rsidRDefault="00F107AD" w:rsidP="003623E7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Betonierte Ober</w:t>
            </w:r>
            <w:r w:rsidR="00523175">
              <w:rPr>
                <w:rFonts w:cs="Arial"/>
                <w:szCs w:val="18"/>
                <w:lang w:eastAsia="de-CH"/>
              </w:rPr>
              <w:t>fläche</w:t>
            </w:r>
          </w:p>
        </w:tc>
        <w:tc>
          <w:tcPr>
            <w:tcW w:w="1304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keine Verschmutzungen,</w:t>
            </w:r>
            <w:r>
              <w:rPr>
                <w:rFonts w:cs="Arial"/>
                <w:szCs w:val="18"/>
              </w:rPr>
              <w:br/>
              <w:t>keine Rostfahne</w:t>
            </w:r>
          </w:p>
        </w:tc>
        <w:tc>
          <w:tcPr>
            <w:tcW w:w="1701" w:type="dxa"/>
          </w:tcPr>
          <w:p w:rsidR="00CD13FB" w:rsidRPr="00277BE9" w:rsidRDefault="00523175" w:rsidP="003623E7">
            <w:r>
              <w:t>jedes Bauteil, Instru</w:t>
            </w:r>
            <w:r>
              <w:t>k</w:t>
            </w:r>
            <w:r>
              <w:t>tion des Personals</w:t>
            </w:r>
          </w:p>
        </w:tc>
        <w:tc>
          <w:tcPr>
            <w:tcW w:w="2268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523175" w:rsidRPr="005F1262" w:rsidTr="007170B4">
        <w:trPr>
          <w:cantSplit/>
          <w:trHeight w:val="227"/>
        </w:trPr>
        <w:tc>
          <w:tcPr>
            <w:tcW w:w="1985" w:type="dxa"/>
            <w:noWrap/>
          </w:tcPr>
          <w:p w:rsidR="00523175" w:rsidRPr="00277BE9" w:rsidRDefault="00523175" w:rsidP="003623E7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Lunker</w:t>
            </w:r>
          </w:p>
        </w:tc>
        <w:tc>
          <w:tcPr>
            <w:tcW w:w="1304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 mittels 5 Rp.</w:t>
            </w:r>
            <w:r>
              <w:rPr>
                <w:rFonts w:cs="Arial"/>
                <w:szCs w:val="18"/>
              </w:rPr>
              <w:noBreakHyphen/>
              <w:t>Münze</w:t>
            </w:r>
          </w:p>
        </w:tc>
        <w:tc>
          <w:tcPr>
            <w:tcW w:w="3402" w:type="dxa"/>
          </w:tcPr>
          <w:p w:rsidR="00523175" w:rsidRPr="00FA7424" w:rsidRDefault="00523175" w:rsidP="003623E7">
            <w:pPr>
              <w:pStyle w:val="Aufzhlung"/>
            </w:pPr>
            <w:r>
              <w:t>Lunker</w:t>
            </w:r>
            <w:r>
              <w:noBreakHyphen/>
              <w:t xml:space="preserve">Ø </w:t>
            </w:r>
            <w:r>
              <w:rPr>
                <w:rFonts w:cs="Arial"/>
              </w:rPr>
              <w:t>≤</w:t>
            </w:r>
            <w:r w:rsidR="008854EC">
              <w:rPr>
                <w:rFonts w:cs="Arial"/>
              </w:rPr>
              <w:t xml:space="preserve"> Ø einer 5</w:t>
            </w:r>
            <w:r w:rsidR="008854EC">
              <w:rPr>
                <w:rFonts w:cs="Arial"/>
              </w:rPr>
              <w:noBreakHyphen/>
              <w:t>Rp.</w:t>
            </w:r>
            <w:r w:rsidR="008854EC">
              <w:rPr>
                <w:rFonts w:cs="Arial"/>
              </w:rPr>
              <w:noBreakHyphen/>
              <w:t>Münze</w:t>
            </w:r>
          </w:p>
        </w:tc>
        <w:tc>
          <w:tcPr>
            <w:tcW w:w="1701" w:type="dxa"/>
          </w:tcPr>
          <w:p w:rsidR="00523175" w:rsidRPr="00277BE9" w:rsidRDefault="0067622F" w:rsidP="003623E7">
            <w:r>
              <w:rPr>
                <w:noProof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95.95pt;margin-top:22.3pt;width:284.8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" fillcolor="white [3201]" strokeweight=".5pt">
                  <v:textbox>
                    <w:txbxContent>
                      <w:p w:rsidR="00A6072B" w:rsidRDefault="00A6072B">
                        <w:r>
                          <w:t>*3)</w:t>
                        </w:r>
                      </w:p>
                      <w:p w:rsidR="00A6072B" w:rsidRDefault="00A6072B">
                        <w:r>
                          <w:t xml:space="preserve">Klassifizierung der </w:t>
                        </w:r>
                        <w:proofErr w:type="spellStart"/>
                        <w:r>
                          <w:t>Lunkergrösser</w:t>
                        </w:r>
                        <w:proofErr w:type="spellEnd"/>
                        <w:r>
                          <w:t xml:space="preserve"> in Funktion einer 5</w:t>
                        </w:r>
                        <w:r>
                          <w:noBreakHyphen/>
                          <w:t>Rp.</w:t>
                        </w:r>
                        <w:r>
                          <w:noBreakHyphen/>
                          <w:t>Münze:</w:t>
                        </w:r>
                      </w:p>
                      <w:p w:rsidR="00A6072B" w:rsidRDefault="00A6072B" w:rsidP="00CD13FB">
                        <w:pPr>
                          <w:tabs>
                            <w:tab w:val="left" w:pos="1418"/>
                          </w:tabs>
                        </w:pPr>
                        <w:r w:rsidRPr="00CD13FB">
                          <w:rPr>
                            <w:u w:val="single"/>
                          </w:rPr>
                          <w:t>genügend</w:t>
                        </w:r>
                        <w:r>
                          <w:t>:</w:t>
                        </w:r>
                        <w:r>
                          <w:tab/>
                          <w:t>Lunker</w:t>
                        </w:r>
                        <w:r>
                          <w:noBreakHyphen/>
                          <w:t xml:space="preserve">Ø </w:t>
                        </w:r>
                        <w:r>
                          <w:rPr>
                            <w:rFonts w:cs="Arial"/>
                          </w:rPr>
                          <w:t>≤</w:t>
                        </w:r>
                        <w:r>
                          <w:t xml:space="preserve"> 5</w:t>
                        </w:r>
                        <w:r>
                          <w:noBreakHyphen/>
                          <w:t>Rp.</w:t>
                        </w:r>
                        <w:r>
                          <w:noBreakHyphen/>
                          <w:t>Münze</w:t>
                        </w:r>
                      </w:p>
                      <w:p w:rsidR="00A6072B" w:rsidRDefault="00A6072B" w:rsidP="00CD13FB">
                        <w:pPr>
                          <w:tabs>
                            <w:tab w:val="left" w:pos="1418"/>
                          </w:tabs>
                        </w:pPr>
                        <w:r w:rsidRPr="00CD13FB">
                          <w:rPr>
                            <w:u w:val="single"/>
                          </w:rPr>
                          <w:t>ungenügend</w:t>
                        </w:r>
                        <w:r>
                          <w:t>:</w:t>
                        </w:r>
                        <w:r>
                          <w:tab/>
                          <w:t>Lunker</w:t>
                        </w:r>
                        <w:r>
                          <w:noBreakHyphen/>
                          <w:t>Ø &gt; 5</w:t>
                        </w:r>
                        <w:r>
                          <w:noBreakHyphen/>
                          <w:t>Rp.</w:t>
                        </w:r>
                        <w:r>
                          <w:noBreakHyphen/>
                          <w:t>Münze</w:t>
                        </w:r>
                        <w:r>
                          <w:tab/>
                        </w:r>
                      </w:p>
                    </w:txbxContent>
                  </v:textbox>
                  <w10:anchorlock/>
                </v:shape>
              </w:pict>
            </w:r>
            <w:r w:rsidR="008854EC">
              <w:t>jedes Bauteil</w:t>
            </w:r>
          </w:p>
        </w:tc>
        <w:tc>
          <w:tcPr>
            <w:tcW w:w="2268" w:type="dxa"/>
          </w:tcPr>
          <w:p w:rsidR="00523175" w:rsidRPr="00277BE9" w:rsidRDefault="008854EC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523175" w:rsidRDefault="008854EC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Kontrolle am Bauwerk:</w:t>
            </w:r>
          </w:p>
          <w:p w:rsidR="008854EC" w:rsidRDefault="008854EC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*3):</w:t>
            </w:r>
          </w:p>
          <w:p w:rsidR="008854EC" w:rsidRDefault="008854EC" w:rsidP="003623E7">
            <w:pPr>
              <w:rPr>
                <w:rFonts w:cs="Arial"/>
                <w:szCs w:val="18"/>
              </w:rPr>
            </w:pPr>
          </w:p>
          <w:p w:rsidR="00CD13FB" w:rsidRPr="00277BE9" w:rsidRDefault="00107532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ggf. Ausbess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rung mittels</w:t>
            </w:r>
            <w:r>
              <w:rPr>
                <w:rFonts w:cs="Arial"/>
                <w:szCs w:val="18"/>
              </w:rPr>
              <w:br/>
            </w:r>
            <w:proofErr w:type="spellStart"/>
            <w:r w:rsidR="008854EC">
              <w:rPr>
                <w:rFonts w:cs="Arial"/>
                <w:szCs w:val="18"/>
              </w:rPr>
              <w:t>Reprofilierung</w:t>
            </w:r>
            <w:r w:rsidR="008854EC">
              <w:rPr>
                <w:rFonts w:cs="Arial"/>
                <w:szCs w:val="18"/>
              </w:rPr>
              <w:t>s</w:t>
            </w:r>
            <w:r w:rsidR="008854EC">
              <w:rPr>
                <w:rFonts w:cs="Arial"/>
                <w:szCs w:val="18"/>
              </w:rPr>
              <w:t>mörtel</w:t>
            </w:r>
            <w:proofErr w:type="spellEnd"/>
            <w:r w:rsidR="008854EC">
              <w:rPr>
                <w:rFonts w:cs="Arial"/>
                <w:szCs w:val="18"/>
              </w:rPr>
              <w:t xml:space="preserve"> oder Wertminderung</w:t>
            </w:r>
          </w:p>
        </w:tc>
        <w:tc>
          <w:tcPr>
            <w:tcW w:w="1389" w:type="dxa"/>
            <w:noWrap/>
          </w:tcPr>
          <w:p w:rsidR="00523175" w:rsidRPr="00277BE9" w:rsidRDefault="008854EC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523175" w:rsidRPr="005F1262" w:rsidTr="007170B4">
        <w:trPr>
          <w:cantSplit/>
          <w:trHeight w:val="227"/>
        </w:trPr>
        <w:tc>
          <w:tcPr>
            <w:tcW w:w="1985" w:type="dxa"/>
            <w:noWrap/>
          </w:tcPr>
          <w:p w:rsidR="00523175" w:rsidRPr="00277BE9" w:rsidRDefault="00CD13FB" w:rsidP="003623E7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Bewehrungsüberdeckung am fertigen Bauwerk</w:t>
            </w:r>
          </w:p>
        </w:tc>
        <w:tc>
          <w:tcPr>
            <w:tcW w:w="1304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523175" w:rsidRPr="00277BE9" w:rsidRDefault="00CD13FB" w:rsidP="003623E7">
            <w:pPr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Profometer</w:t>
            </w:r>
            <w:proofErr w:type="spellEnd"/>
            <w:r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br/>
              <w:t>lokal, entlang von Linien</w:t>
            </w:r>
            <w:r>
              <w:rPr>
                <w:rFonts w:cs="Arial"/>
                <w:szCs w:val="18"/>
              </w:rPr>
              <w:br/>
              <w:t>(Profilen) oder flächig</w:t>
            </w:r>
          </w:p>
        </w:tc>
        <w:tc>
          <w:tcPr>
            <w:tcW w:w="3402" w:type="dxa"/>
          </w:tcPr>
          <w:p w:rsidR="00523175" w:rsidRPr="00277BE9" w:rsidRDefault="003C52CF" w:rsidP="003623E7">
            <w:pPr>
              <w:pStyle w:val="Aufzhlung"/>
            </w:pPr>
            <w:r>
              <w:t>Plankonformität</w:t>
            </w:r>
          </w:p>
        </w:tc>
        <w:tc>
          <w:tcPr>
            <w:tcW w:w="1701" w:type="dxa"/>
          </w:tcPr>
          <w:p w:rsidR="00523175" w:rsidRPr="00277BE9" w:rsidRDefault="003C52CF" w:rsidP="003623E7">
            <w:r>
              <w:t>Bauteile nach Vorgabe PV/mind.</w:t>
            </w:r>
            <w:r>
              <w:br/>
              <w:t>50 Messungen je Bauteil, 2 Messungen pro m²</w:t>
            </w:r>
          </w:p>
        </w:tc>
        <w:tc>
          <w:tcPr>
            <w:tcW w:w="2268" w:type="dxa"/>
          </w:tcPr>
          <w:p w:rsidR="00523175" w:rsidRPr="00277BE9" w:rsidRDefault="00523175" w:rsidP="003623E7">
            <w:pPr>
              <w:rPr>
                <w:rFonts w:cs="Arial"/>
                <w:szCs w:val="18"/>
              </w:rPr>
            </w:pPr>
          </w:p>
        </w:tc>
        <w:tc>
          <w:tcPr>
            <w:tcW w:w="1389" w:type="dxa"/>
          </w:tcPr>
          <w:p w:rsidR="00523175" w:rsidRPr="00277BE9" w:rsidRDefault="003C52CF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Zusatzbeschic</w:t>
            </w:r>
            <w:r>
              <w:rPr>
                <w:rFonts w:cs="Arial"/>
                <w:szCs w:val="18"/>
              </w:rPr>
              <w:t>h</w:t>
            </w:r>
            <w:r>
              <w:rPr>
                <w:rFonts w:cs="Arial"/>
                <w:szCs w:val="18"/>
              </w:rPr>
              <w:t>tung oder Hydrophobierung ggf. Wertmind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rung oder Rüc</w:t>
            </w:r>
            <w:r>
              <w:rPr>
                <w:rFonts w:cs="Arial"/>
                <w:szCs w:val="18"/>
              </w:rPr>
              <w:t>k</w:t>
            </w:r>
            <w:r>
              <w:rPr>
                <w:rFonts w:cs="Arial"/>
                <w:szCs w:val="18"/>
              </w:rPr>
              <w:t>bau</w:t>
            </w:r>
          </w:p>
        </w:tc>
        <w:tc>
          <w:tcPr>
            <w:tcW w:w="1389" w:type="dxa"/>
            <w:noWrap/>
          </w:tcPr>
          <w:p w:rsidR="00523175" w:rsidRPr="00277BE9" w:rsidRDefault="003C52CF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523175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523175" w:rsidRPr="00277BE9" w:rsidRDefault="00F107AD" w:rsidP="00F107AD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Ebenheit</w:t>
            </w:r>
            <w:r>
              <w:rPr>
                <w:rFonts w:cs="Arial"/>
                <w:szCs w:val="18"/>
                <w:lang w:eastAsia="de-CH"/>
              </w:rPr>
              <w:br/>
              <w:t>Beton</w:t>
            </w:r>
            <w:r w:rsidR="00453784">
              <w:rPr>
                <w:rFonts w:cs="Arial"/>
                <w:szCs w:val="18"/>
                <w:lang w:eastAsia="de-CH"/>
              </w:rPr>
              <w:t>belag</w:t>
            </w:r>
          </w:p>
        </w:tc>
        <w:tc>
          <w:tcPr>
            <w:tcW w:w="1304" w:type="dxa"/>
          </w:tcPr>
          <w:p w:rsidR="00523175" w:rsidRPr="00F107AD" w:rsidRDefault="00D22988" w:rsidP="003623E7">
            <w:pPr>
              <w:rPr>
                <w:rFonts w:cs="Arial"/>
                <w:szCs w:val="18"/>
              </w:rPr>
            </w:pPr>
            <w:r w:rsidRPr="00F107AD">
              <w:rPr>
                <w:rFonts w:cs="Arial"/>
                <w:szCs w:val="18"/>
              </w:rPr>
              <w:t>SN 640 521c, Tab. 1</w:t>
            </w:r>
          </w:p>
        </w:tc>
        <w:tc>
          <w:tcPr>
            <w:tcW w:w="1701" w:type="dxa"/>
          </w:tcPr>
          <w:p w:rsidR="00D22988" w:rsidRDefault="00D22988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4-m-Latte gem.</w:t>
            </w:r>
          </w:p>
          <w:p w:rsidR="00523175" w:rsidRPr="00277BE9" w:rsidRDefault="00D22988" w:rsidP="003623E7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SN 640 521c</w:t>
            </w:r>
            <w:r>
              <w:rPr>
                <w:rFonts w:cs="Arial"/>
                <w:szCs w:val="18"/>
              </w:rPr>
              <w:t>,</w:t>
            </w:r>
            <w:r w:rsidRPr="002668E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Tab. </w:t>
            </w:r>
            <w:r w:rsidRPr="002668E4">
              <w:rPr>
                <w:rFonts w:cs="Arial"/>
                <w:szCs w:val="18"/>
              </w:rPr>
              <w:t>1</w:t>
            </w:r>
          </w:p>
        </w:tc>
        <w:tc>
          <w:tcPr>
            <w:tcW w:w="3402" w:type="dxa"/>
          </w:tcPr>
          <w:p w:rsidR="00D22988" w:rsidRDefault="00D22988" w:rsidP="00D22988">
            <w:pPr>
              <w:pStyle w:val="Aufzhlung"/>
            </w:pPr>
            <w:r>
              <w:tab/>
            </w:r>
            <w:r w:rsidRPr="00277BE9">
              <w:t>W</w:t>
            </w:r>
            <w:r>
              <w:t> = </w:t>
            </w:r>
            <w:r w:rsidRPr="00277BE9">
              <w:t>14‰</w:t>
            </w:r>
          </w:p>
          <w:p w:rsidR="00D22988" w:rsidRDefault="00D22988" w:rsidP="00D22988">
            <w:pPr>
              <w:pStyle w:val="Aufzhlung"/>
            </w:pPr>
            <w:r>
              <w:tab/>
            </w:r>
            <w:r w:rsidRPr="00277BE9">
              <w:t>(ma</w:t>
            </w:r>
            <w:r>
              <w:t>x. Winkelwert als Einzelwert)</w:t>
            </w:r>
          </w:p>
          <w:p w:rsidR="00D22988" w:rsidRDefault="00D22988" w:rsidP="00D22988">
            <w:pPr>
              <w:pStyle w:val="Aufzhlung"/>
            </w:pPr>
            <w:r>
              <w:tab/>
            </w:r>
            <w:proofErr w:type="spellStart"/>
            <w:r w:rsidRPr="00277BE9">
              <w:t>sW</w:t>
            </w:r>
            <w:proofErr w:type="spellEnd"/>
            <w:r>
              <w:t> = </w:t>
            </w:r>
            <w:r w:rsidRPr="00277BE9">
              <w:t>2.2‰</w:t>
            </w:r>
          </w:p>
          <w:p w:rsidR="00D22988" w:rsidRDefault="00D22988" w:rsidP="00D22988">
            <w:pPr>
              <w:pStyle w:val="Aufzhlung"/>
            </w:pPr>
            <w:r>
              <w:tab/>
            </w:r>
            <w:r w:rsidRPr="00277BE9">
              <w:t>(Standardabweichung der W-Werte über</w:t>
            </w:r>
            <w:r>
              <w:t xml:space="preserve"> Messlänge von 250 m)</w:t>
            </w:r>
          </w:p>
          <w:p w:rsidR="00D22988" w:rsidRDefault="00D22988" w:rsidP="00D22988">
            <w:pPr>
              <w:pStyle w:val="Aufzhlung"/>
            </w:pPr>
            <w:r>
              <w:tab/>
            </w:r>
            <w:r w:rsidRPr="00277BE9">
              <w:t>T</w:t>
            </w:r>
            <w:r>
              <w:t> = </w:t>
            </w:r>
            <w:r w:rsidRPr="00277BE9">
              <w:t>6</w:t>
            </w:r>
            <w:r>
              <w:t> </w:t>
            </w:r>
            <w:r w:rsidRPr="00277BE9">
              <w:t>mm</w:t>
            </w:r>
          </w:p>
          <w:p w:rsidR="00D22988" w:rsidRDefault="00D22988" w:rsidP="00D22988">
            <w:pPr>
              <w:pStyle w:val="Aufzhlung"/>
            </w:pPr>
            <w:r>
              <w:tab/>
            </w:r>
            <w:r w:rsidRPr="00277BE9">
              <w:t>(Muldentiefe unter 4</w:t>
            </w:r>
            <w:r>
              <w:noBreakHyphen/>
            </w:r>
            <w:r w:rsidRPr="00277BE9">
              <w:t>m</w:t>
            </w:r>
            <w:r>
              <w:noBreakHyphen/>
            </w:r>
            <w:r w:rsidRPr="00277BE9">
              <w:t>Latte</w:t>
            </w:r>
            <w:r>
              <w:t>) und</w:t>
            </w:r>
          </w:p>
          <w:p w:rsidR="00523175" w:rsidRPr="00DD5951" w:rsidRDefault="00D22988" w:rsidP="00D22988">
            <w:pPr>
              <w:pStyle w:val="Aufzhlung"/>
              <w:rPr>
                <w:i/>
              </w:rPr>
            </w:pPr>
            <w:r w:rsidRPr="00DD5951">
              <w:rPr>
                <w:rFonts w:cs="Arial"/>
                <w:i/>
              </w:rPr>
              <w:t>SN 640 450a</w:t>
            </w:r>
          </w:p>
        </w:tc>
        <w:tc>
          <w:tcPr>
            <w:tcW w:w="1701" w:type="dxa"/>
          </w:tcPr>
          <w:p w:rsidR="00523175" w:rsidRPr="00277BE9" w:rsidRDefault="00D22988" w:rsidP="003623E7">
            <w:r>
              <w:t>stichprobenartig</w:t>
            </w:r>
          </w:p>
        </w:tc>
        <w:tc>
          <w:tcPr>
            <w:tcW w:w="2268" w:type="dxa"/>
          </w:tcPr>
          <w:p w:rsidR="00523175" w:rsidRPr="00277BE9" w:rsidRDefault="00D22988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laufend</w:t>
            </w:r>
          </w:p>
        </w:tc>
        <w:tc>
          <w:tcPr>
            <w:tcW w:w="1389" w:type="dxa"/>
          </w:tcPr>
          <w:p w:rsidR="00523175" w:rsidRPr="00277BE9" w:rsidRDefault="00D22988" w:rsidP="003623E7">
            <w:pPr>
              <w:rPr>
                <w:rFonts w:cs="Arial"/>
                <w:szCs w:val="18"/>
              </w:rPr>
            </w:pPr>
            <w:r w:rsidRPr="002668E4">
              <w:rPr>
                <w:rFonts w:cs="Arial"/>
                <w:szCs w:val="18"/>
              </w:rPr>
              <w:t>Korrektur</w:t>
            </w:r>
          </w:p>
        </w:tc>
        <w:tc>
          <w:tcPr>
            <w:tcW w:w="1389" w:type="dxa"/>
            <w:noWrap/>
          </w:tcPr>
          <w:p w:rsidR="00523175" w:rsidRPr="00277BE9" w:rsidRDefault="00D22988" w:rsidP="003623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D22988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D22988" w:rsidRPr="002668E4" w:rsidRDefault="00BA7636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Oberfläche Betonbelag</w:t>
            </w:r>
          </w:p>
        </w:tc>
        <w:tc>
          <w:tcPr>
            <w:tcW w:w="1304" w:type="dxa"/>
          </w:tcPr>
          <w:p w:rsidR="00D22988" w:rsidRPr="002668E4" w:rsidRDefault="00BA7636" w:rsidP="00D22988">
            <w:pPr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TAZ</w:t>
            </w:r>
          </w:p>
        </w:tc>
        <w:tc>
          <w:tcPr>
            <w:tcW w:w="1701" w:type="dxa"/>
          </w:tcPr>
          <w:p w:rsidR="00D22988" w:rsidRPr="002668E4" w:rsidRDefault="00BA7636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Schlepprad/</w:t>
            </w:r>
            <w:r>
              <w:rPr>
                <w:rFonts w:cs="Arial"/>
                <w:szCs w:val="18"/>
              </w:rPr>
              <w:br/>
            </w:r>
            <w:proofErr w:type="spellStart"/>
            <w:r>
              <w:rPr>
                <w:rFonts w:cs="Arial"/>
                <w:szCs w:val="18"/>
              </w:rPr>
              <w:t>Skiddometer</w:t>
            </w:r>
            <w:proofErr w:type="spellEnd"/>
          </w:p>
        </w:tc>
        <w:tc>
          <w:tcPr>
            <w:tcW w:w="3402" w:type="dxa"/>
          </w:tcPr>
          <w:p w:rsidR="00D22988" w:rsidRPr="00DD5951" w:rsidRDefault="00BA7636" w:rsidP="00D22988">
            <w:pPr>
              <w:rPr>
                <w:rFonts w:cs="Arial"/>
                <w:i/>
                <w:szCs w:val="18"/>
              </w:rPr>
            </w:pPr>
            <w:r w:rsidRPr="00DD5951">
              <w:rPr>
                <w:rFonts w:cs="Arial"/>
                <w:i/>
                <w:szCs w:val="18"/>
              </w:rPr>
              <w:t>SN 640 511 b</w:t>
            </w:r>
          </w:p>
          <w:p w:rsidR="00BA7636" w:rsidRPr="002668E4" w:rsidRDefault="00BA7636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μ</w:t>
            </w:r>
            <w:r>
              <w:rPr>
                <w:rFonts w:cs="Arial"/>
                <w:szCs w:val="18"/>
              </w:rPr>
              <w:noBreakHyphen/>
              <w:t xml:space="preserve">Wert </w:t>
            </w:r>
            <w:r w:rsidR="002D0CF5">
              <w:rPr>
                <w:rFonts w:cs="Arial"/>
                <w:szCs w:val="18"/>
              </w:rPr>
              <w:t>≤ 0.48 (blockiertes Rad)</w:t>
            </w:r>
          </w:p>
        </w:tc>
        <w:tc>
          <w:tcPr>
            <w:tcW w:w="1701" w:type="dxa"/>
          </w:tcPr>
          <w:p w:rsidR="00D22988" w:rsidRPr="002668E4" w:rsidRDefault="002D0CF5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stichprobenartig</w:t>
            </w:r>
          </w:p>
        </w:tc>
        <w:tc>
          <w:tcPr>
            <w:tcW w:w="2268" w:type="dxa"/>
          </w:tcPr>
          <w:p w:rsidR="00D22988" w:rsidRPr="002668E4" w:rsidRDefault="002D0CF5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Bauteil, frühestens 28 d nach Betonierarbeiten</w:t>
            </w:r>
          </w:p>
        </w:tc>
        <w:tc>
          <w:tcPr>
            <w:tcW w:w="1389" w:type="dxa"/>
          </w:tcPr>
          <w:p w:rsidR="00D22988" w:rsidRPr="002668E4" w:rsidRDefault="002D0CF5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nach Angabe PV/BH</w:t>
            </w:r>
          </w:p>
        </w:tc>
        <w:tc>
          <w:tcPr>
            <w:tcW w:w="1389" w:type="dxa"/>
            <w:noWrap/>
          </w:tcPr>
          <w:p w:rsidR="00D22988" w:rsidRPr="002668E4" w:rsidRDefault="002D0CF5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Prüfbericht</w:t>
            </w:r>
          </w:p>
        </w:tc>
      </w:tr>
      <w:tr w:rsidR="00107532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Betonquerschnitte</w:t>
            </w:r>
          </w:p>
        </w:tc>
        <w:tc>
          <w:tcPr>
            <w:tcW w:w="1304" w:type="dxa"/>
          </w:tcPr>
          <w:p w:rsidR="00107532" w:rsidRDefault="00107532" w:rsidP="00D22988">
            <w:pPr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TAZ</w:t>
            </w:r>
          </w:p>
        </w:tc>
        <w:tc>
          <w:tcPr>
            <w:tcW w:w="1701" w:type="dxa"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 w:rsidRPr="00DD5951">
              <w:rPr>
                <w:rFonts w:cs="Arial"/>
                <w:i/>
                <w:szCs w:val="18"/>
              </w:rPr>
              <w:t>SIA 262</w:t>
            </w:r>
            <w:r w:rsidRPr="00955743">
              <w:rPr>
                <w:rFonts w:cs="Arial"/>
                <w:i/>
                <w:szCs w:val="18"/>
              </w:rPr>
              <w:t>, Anh. A</w:t>
            </w:r>
          </w:p>
        </w:tc>
        <w:tc>
          <w:tcPr>
            <w:tcW w:w="1701" w:type="dxa"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2268" w:type="dxa"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jedes Bauteil</w:t>
            </w:r>
          </w:p>
        </w:tc>
        <w:tc>
          <w:tcPr>
            <w:tcW w:w="1389" w:type="dxa"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Festlegung mit BL, ggf. Wertmi</w:t>
            </w:r>
            <w:r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derung</w:t>
            </w:r>
          </w:p>
        </w:tc>
        <w:tc>
          <w:tcPr>
            <w:tcW w:w="1389" w:type="dxa"/>
            <w:noWrap/>
          </w:tcPr>
          <w:p w:rsidR="00107532" w:rsidRDefault="00107532" w:rsidP="00D229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Baujournal</w:t>
            </w:r>
          </w:p>
        </w:tc>
      </w:tr>
      <w:tr w:rsidR="004A041B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Schutzmassnahmen</w:t>
            </w:r>
          </w:p>
        </w:tc>
        <w:tc>
          <w:tcPr>
            <w:tcW w:w="1304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SN 640 461, Ziff. 60</w:t>
            </w:r>
          </w:p>
        </w:tc>
        <w:tc>
          <w:tcPr>
            <w:tcW w:w="1701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D5951">
              <w:rPr>
                <w:rFonts w:cs="Arial"/>
                <w:i/>
                <w:szCs w:val="18"/>
              </w:rPr>
              <w:t>SN 640 461</w:t>
            </w:r>
            <w:r w:rsidRPr="00955743">
              <w:rPr>
                <w:rFonts w:cs="Arial"/>
                <w:i/>
                <w:szCs w:val="18"/>
              </w:rPr>
              <w:t>, Ziff. 60</w:t>
            </w:r>
          </w:p>
        </w:tc>
        <w:tc>
          <w:tcPr>
            <w:tcW w:w="1701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Nach Einbau</w:t>
            </w:r>
          </w:p>
        </w:tc>
        <w:tc>
          <w:tcPr>
            <w:tcW w:w="2268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Ganze Länge</w:t>
            </w:r>
          </w:p>
        </w:tc>
        <w:tc>
          <w:tcPr>
            <w:tcW w:w="1389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in Absprache mit BL/PL</w:t>
            </w:r>
          </w:p>
        </w:tc>
        <w:tc>
          <w:tcPr>
            <w:tcW w:w="1389" w:type="dxa"/>
            <w:noWrap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Einbauprotokoll</w:t>
            </w:r>
          </w:p>
        </w:tc>
      </w:tr>
      <w:tr w:rsidR="004A041B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Reinigung</w:t>
            </w:r>
          </w:p>
        </w:tc>
        <w:tc>
          <w:tcPr>
            <w:tcW w:w="1304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SN 640 461, Ziff. 61</w:t>
            </w:r>
          </w:p>
        </w:tc>
        <w:tc>
          <w:tcPr>
            <w:tcW w:w="1701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Visuell</w:t>
            </w:r>
          </w:p>
        </w:tc>
        <w:tc>
          <w:tcPr>
            <w:tcW w:w="3402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D5951">
              <w:rPr>
                <w:rFonts w:cs="Arial"/>
                <w:i/>
                <w:szCs w:val="18"/>
              </w:rPr>
              <w:t>SN 640 461</w:t>
            </w:r>
            <w:r w:rsidRPr="00955743">
              <w:rPr>
                <w:rFonts w:cs="Arial"/>
                <w:i/>
                <w:szCs w:val="18"/>
              </w:rPr>
              <w:t>, Ziff. 61</w:t>
            </w:r>
          </w:p>
        </w:tc>
        <w:tc>
          <w:tcPr>
            <w:tcW w:w="1701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Nach Einbau</w:t>
            </w:r>
          </w:p>
        </w:tc>
        <w:tc>
          <w:tcPr>
            <w:tcW w:w="2268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Ganze Länge</w:t>
            </w:r>
          </w:p>
        </w:tc>
        <w:tc>
          <w:tcPr>
            <w:tcW w:w="1389" w:type="dxa"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in Absprache mit BL/PL</w:t>
            </w:r>
          </w:p>
        </w:tc>
        <w:tc>
          <w:tcPr>
            <w:tcW w:w="1389" w:type="dxa"/>
            <w:noWrap/>
          </w:tcPr>
          <w:p w:rsidR="004A041B" w:rsidRPr="00D97256" w:rsidRDefault="004A041B" w:rsidP="004A041B">
            <w:pPr>
              <w:rPr>
                <w:rFonts w:cs="Arial"/>
                <w:szCs w:val="18"/>
              </w:rPr>
            </w:pPr>
            <w:r w:rsidRPr="00D97256">
              <w:rPr>
                <w:rFonts w:cs="Arial"/>
                <w:szCs w:val="18"/>
              </w:rPr>
              <w:t>Einbauprotokoll</w:t>
            </w:r>
          </w:p>
        </w:tc>
      </w:tr>
    </w:tbl>
    <w:p w:rsidR="00FF20DD" w:rsidRDefault="00FF20DD" w:rsidP="007170B4">
      <w:pPr>
        <w:pStyle w:val="Tabellenkopfzeile"/>
      </w:pPr>
      <w:r>
        <w:br w:type="page"/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985"/>
        <w:gridCol w:w="1304"/>
        <w:gridCol w:w="1701"/>
        <w:gridCol w:w="3402"/>
        <w:gridCol w:w="1701"/>
        <w:gridCol w:w="2268"/>
        <w:gridCol w:w="1389"/>
        <w:gridCol w:w="1389"/>
      </w:tblGrid>
      <w:tr w:rsidR="00E70D66" w:rsidTr="007170B4">
        <w:trPr>
          <w:cantSplit/>
        </w:trPr>
        <w:tc>
          <w:tcPr>
            <w:tcW w:w="1985" w:type="dxa"/>
          </w:tcPr>
          <w:p w:rsidR="00E70D66" w:rsidRDefault="00E70D66" w:rsidP="00E70D66">
            <w:pPr>
              <w:pStyle w:val="Tabellenkopfzeile"/>
            </w:pPr>
            <w:r>
              <w:lastRenderedPageBreak/>
              <w:t>Gegenstand der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Prüfung/Kontrolle</w:t>
            </w:r>
          </w:p>
        </w:tc>
        <w:tc>
          <w:tcPr>
            <w:tcW w:w="1304" w:type="dxa"/>
          </w:tcPr>
          <w:p w:rsidR="00E70D66" w:rsidRPr="0083330F" w:rsidRDefault="00E70D66" w:rsidP="00E70D66">
            <w:pPr>
              <w:pStyle w:val="Tabellenkopfzeile"/>
              <w:rPr>
                <w:color w:val="auto"/>
              </w:rPr>
            </w:pPr>
            <w:r w:rsidRPr="0083330F">
              <w:rPr>
                <w:color w:val="auto"/>
              </w:rPr>
              <w:t>Referenzierung</w:t>
            </w:r>
          </w:p>
        </w:tc>
        <w:tc>
          <w:tcPr>
            <w:tcW w:w="1701" w:type="dxa"/>
          </w:tcPr>
          <w:p w:rsidR="00E70D66" w:rsidRPr="009A39BF" w:rsidRDefault="00E70D66" w:rsidP="00E70D66">
            <w:pPr>
              <w:pStyle w:val="Tabellenkopfzeile"/>
            </w:pPr>
            <w:r>
              <w:t>Art der Prü</w:t>
            </w:r>
            <w:r w:rsidRPr="009A39BF">
              <w:t>fung/</w:t>
            </w:r>
            <w:r>
              <w:br/>
            </w:r>
            <w:r w:rsidRPr="009A39BF">
              <w:t>Kontrolle</w:t>
            </w:r>
          </w:p>
        </w:tc>
        <w:tc>
          <w:tcPr>
            <w:tcW w:w="3402" w:type="dxa"/>
          </w:tcPr>
          <w:p w:rsidR="00E70D66" w:rsidRPr="00850F55" w:rsidRDefault="00E70D66" w:rsidP="00E70D66">
            <w:pPr>
              <w:pStyle w:val="Tabellenkopfzeile"/>
            </w:pPr>
            <w:r w:rsidRPr="00850F55">
              <w:t>Anforderung</w:t>
            </w:r>
          </w:p>
          <w:p w:rsidR="00E70D66" w:rsidRPr="009A39BF" w:rsidRDefault="00E70D66" w:rsidP="00E70D66">
            <w:pPr>
              <w:pStyle w:val="Tabellenkopfzeile"/>
            </w:pPr>
            <w:r w:rsidRPr="00850F55">
              <w:t>(Vorgabe/</w:t>
            </w:r>
            <w:r w:rsidRPr="006059D0">
              <w:rPr>
                <w:i/>
              </w:rPr>
              <w:t>Grundlage</w:t>
            </w:r>
            <w:r w:rsidRPr="00850F55">
              <w:t>)</w:t>
            </w:r>
          </w:p>
        </w:tc>
        <w:tc>
          <w:tcPr>
            <w:tcW w:w="1701" w:type="dxa"/>
          </w:tcPr>
          <w:p w:rsidR="00E70D66" w:rsidRDefault="00E70D66" w:rsidP="00E70D66">
            <w:pPr>
              <w:pStyle w:val="Tabellenkopfzeile"/>
            </w:pPr>
            <w:r>
              <w:t>Kontrollen BL/PL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2268" w:type="dxa"/>
          </w:tcPr>
          <w:p w:rsidR="00E70D66" w:rsidRDefault="00E70D66" w:rsidP="00E70D66">
            <w:pPr>
              <w:pStyle w:val="Tabellenkopfzeile"/>
            </w:pPr>
            <w:r>
              <w:t>minimale Prüfungen UN</w:t>
            </w:r>
          </w:p>
          <w:p w:rsidR="00E70D66" w:rsidRPr="009A39BF" w:rsidRDefault="00E70D66" w:rsidP="00E70D66">
            <w:pPr>
              <w:pStyle w:val="Tabellenkopfzeile"/>
            </w:pPr>
            <w:r w:rsidRPr="009A39BF">
              <w:t>Zeitpunkt/Intensität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 xml:space="preserve">Massnahmen </w:t>
            </w:r>
          </w:p>
        </w:tc>
        <w:tc>
          <w:tcPr>
            <w:tcW w:w="1389" w:type="dxa"/>
          </w:tcPr>
          <w:p w:rsidR="00E70D66" w:rsidRPr="009A39BF" w:rsidRDefault="00E70D66" w:rsidP="00E70D66">
            <w:pPr>
              <w:pStyle w:val="Tabellenkopfzeile"/>
            </w:pPr>
            <w:r w:rsidRPr="009A39BF">
              <w:t>Dokumentation</w:t>
            </w:r>
          </w:p>
        </w:tc>
      </w:tr>
      <w:tr w:rsidR="00FF20DD" w:rsidRPr="00AD2496" w:rsidTr="007170B4">
        <w:trPr>
          <w:cantSplit/>
        </w:trPr>
        <w:tc>
          <w:tcPr>
            <w:tcW w:w="1389" w:type="dxa"/>
            <w:gridSpan w:val="8"/>
            <w:shd w:val="clear" w:color="auto" w:fill="C6D9F1" w:themeFill="text2" w:themeFillTint="33"/>
            <w:noWrap/>
          </w:tcPr>
          <w:p w:rsidR="00FF20DD" w:rsidRPr="00183683" w:rsidRDefault="00FF20DD" w:rsidP="003623E7">
            <w:pPr>
              <w:pStyle w:val="berschrift1"/>
            </w:pPr>
            <w:bookmarkStart w:id="49" w:name="_Toc429397957"/>
            <w:bookmarkStart w:id="50" w:name="_Toc434932918"/>
            <w:r>
              <w:t>Festbetonprüfungen</w:t>
            </w:r>
            <w:bookmarkEnd w:id="49"/>
            <w:bookmarkEnd w:id="50"/>
          </w:p>
        </w:tc>
      </w:tr>
      <w:tr w:rsidR="00D91912" w:rsidRPr="00632251" w:rsidTr="007170B4">
        <w:trPr>
          <w:cantSplit/>
          <w:trHeight w:val="227"/>
        </w:trPr>
        <w:tc>
          <w:tcPr>
            <w:tcW w:w="1985" w:type="dxa"/>
            <w:noWrap/>
          </w:tcPr>
          <w:p w:rsidR="00D91912" w:rsidRDefault="00D91912" w:rsidP="00952284">
            <w:pPr>
              <w:rPr>
                <w:rFonts w:cs="Arial"/>
                <w:szCs w:val="18"/>
                <w:lang w:eastAsia="de-CH"/>
              </w:rPr>
            </w:pPr>
            <w:r>
              <w:rPr>
                <w:rFonts w:cs="Arial"/>
                <w:szCs w:val="18"/>
                <w:lang w:eastAsia="de-CH"/>
              </w:rPr>
              <w:t>Würfeldruckfestigkeit</w:t>
            </w:r>
          </w:p>
          <w:p w:rsidR="00D91912" w:rsidRDefault="00D91912" w:rsidP="00952284">
            <w:pPr>
              <w:rPr>
                <w:rFonts w:cs="Arial"/>
                <w:szCs w:val="18"/>
                <w:lang w:eastAsia="de-CH"/>
              </w:rPr>
            </w:pPr>
          </w:p>
          <w:p w:rsidR="00D91912" w:rsidRPr="00FF20DD" w:rsidRDefault="00D91912" w:rsidP="00952284">
            <w:pPr>
              <w:rPr>
                <w:rFonts w:cs="Arial"/>
                <w:sz w:val="17"/>
                <w:szCs w:val="17"/>
                <w:lang w:eastAsia="de-CH"/>
              </w:rPr>
            </w:pPr>
            <w:r w:rsidRPr="00FF20DD">
              <w:rPr>
                <w:rFonts w:cs="Arial"/>
                <w:sz w:val="17"/>
                <w:szCs w:val="17"/>
                <w:lang w:eastAsia="de-CH"/>
              </w:rPr>
              <w:t>– 3 Tage</w:t>
            </w:r>
            <w:r w:rsidRPr="00FF20DD">
              <w:rPr>
                <w:rFonts w:cs="Arial"/>
                <w:sz w:val="17"/>
                <w:szCs w:val="17"/>
                <w:lang w:eastAsia="de-CH"/>
              </w:rPr>
              <w:noBreakHyphen/>
              <w:t>Festigkeit</w:t>
            </w:r>
          </w:p>
          <w:p w:rsidR="00D91912" w:rsidRPr="00FF20DD" w:rsidRDefault="00D91912" w:rsidP="00952284">
            <w:pPr>
              <w:rPr>
                <w:rFonts w:cs="Arial"/>
                <w:sz w:val="17"/>
                <w:szCs w:val="17"/>
                <w:lang w:eastAsia="de-CH"/>
              </w:rPr>
            </w:pPr>
            <w:r w:rsidRPr="00FF20DD">
              <w:rPr>
                <w:rFonts w:cs="Arial"/>
                <w:sz w:val="17"/>
                <w:szCs w:val="17"/>
                <w:lang w:eastAsia="de-CH"/>
              </w:rPr>
              <w:t>– 7 Tage</w:t>
            </w:r>
            <w:r w:rsidRPr="00FF20DD">
              <w:rPr>
                <w:rFonts w:cs="Arial"/>
                <w:sz w:val="17"/>
                <w:szCs w:val="17"/>
                <w:lang w:eastAsia="de-CH"/>
              </w:rPr>
              <w:noBreakHyphen/>
              <w:t>Festigkeit</w:t>
            </w:r>
          </w:p>
          <w:p w:rsidR="00D91912" w:rsidRPr="00277BE9" w:rsidRDefault="00D91912" w:rsidP="00952284">
            <w:pPr>
              <w:rPr>
                <w:rFonts w:cs="Arial"/>
                <w:szCs w:val="18"/>
                <w:lang w:eastAsia="de-CH"/>
              </w:rPr>
            </w:pPr>
            <w:r w:rsidRPr="00FF20DD">
              <w:rPr>
                <w:rFonts w:cs="Arial"/>
                <w:sz w:val="17"/>
                <w:szCs w:val="17"/>
                <w:lang w:eastAsia="de-CH"/>
              </w:rPr>
              <w:t>– 28 Tage</w:t>
            </w:r>
            <w:r w:rsidRPr="00FF20DD">
              <w:rPr>
                <w:rFonts w:cs="Arial"/>
                <w:sz w:val="17"/>
                <w:szCs w:val="17"/>
                <w:lang w:eastAsia="de-CH"/>
              </w:rPr>
              <w:noBreakHyphen/>
              <w:t>Festigkeit</w:t>
            </w:r>
          </w:p>
        </w:tc>
        <w:tc>
          <w:tcPr>
            <w:tcW w:w="1304" w:type="dxa"/>
          </w:tcPr>
          <w:p w:rsidR="00D91912" w:rsidRPr="00277BE9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TAZ</w:t>
            </w:r>
          </w:p>
        </w:tc>
        <w:tc>
          <w:tcPr>
            <w:tcW w:w="1701" w:type="dxa"/>
          </w:tcPr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SN EN 12390</w:t>
            </w:r>
            <w:r>
              <w:rPr>
                <w:rFonts w:cs="Arial"/>
                <w:szCs w:val="18"/>
              </w:rPr>
              <w:noBreakHyphen/>
              <w:t>3</w:t>
            </w:r>
          </w:p>
          <w:p w:rsidR="00D91912" w:rsidRPr="00277BE9" w:rsidRDefault="00DD5951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(Laborprü</w:t>
            </w:r>
            <w:r w:rsidR="00D91912">
              <w:rPr>
                <w:rFonts w:cs="Arial"/>
                <w:szCs w:val="18"/>
              </w:rPr>
              <w:t>fungen)</w:t>
            </w:r>
          </w:p>
        </w:tc>
        <w:tc>
          <w:tcPr>
            <w:tcW w:w="3402" w:type="dxa"/>
          </w:tcPr>
          <w:p w:rsidR="00D91912" w:rsidRPr="00277BE9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geforderte Festigkeitsklasse/</w:t>
            </w:r>
            <w:r>
              <w:rPr>
                <w:rFonts w:cs="Arial"/>
                <w:szCs w:val="18"/>
              </w:rPr>
              <w:br/>
            </w:r>
            <w:r w:rsidRPr="00DD5951">
              <w:rPr>
                <w:rFonts w:cs="Arial"/>
                <w:i/>
                <w:szCs w:val="18"/>
              </w:rPr>
              <w:t>SN EN 206-1</w:t>
            </w:r>
            <w:r w:rsidRPr="00955743">
              <w:rPr>
                <w:rFonts w:cs="Arial"/>
                <w:i/>
                <w:szCs w:val="18"/>
              </w:rPr>
              <w:t>, 8.2.1.3, Tab. 14</w:t>
            </w:r>
          </w:p>
        </w:tc>
        <w:tc>
          <w:tcPr>
            <w:tcW w:w="1701" w:type="dxa"/>
          </w:tcPr>
          <w:p w:rsidR="00D91912" w:rsidRPr="00277BE9" w:rsidRDefault="00D91912" w:rsidP="00952284">
            <w:r>
              <w:t>stichprobenartig</w:t>
            </w:r>
          </w:p>
        </w:tc>
        <w:tc>
          <w:tcPr>
            <w:tcW w:w="2268" w:type="dxa"/>
          </w:tcPr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Betonbelag: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pro Etappe 3 Würfel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</w:p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Mittelbord: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– pro Etappe 3 Würfel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</w:p>
          <w:p w:rsidR="00D91912" w:rsidRPr="00277BE9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weitere Prüfungen nach Vo</w:t>
            </w:r>
            <w:r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>schlag bzw. Erfordernis UN</w:t>
            </w:r>
          </w:p>
        </w:tc>
        <w:tc>
          <w:tcPr>
            <w:tcW w:w="1389" w:type="dxa"/>
          </w:tcPr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Hinweis: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 Zweifelsfall Prüfung am Ba</w:t>
            </w:r>
            <w:r>
              <w:rPr>
                <w:rFonts w:cs="Arial"/>
                <w:szCs w:val="18"/>
              </w:rPr>
              <w:t>u</w:t>
            </w:r>
            <w:r>
              <w:rPr>
                <w:rFonts w:cs="Arial"/>
                <w:szCs w:val="18"/>
              </w:rPr>
              <w:t>werk gem.</w:t>
            </w:r>
            <w:r>
              <w:rPr>
                <w:rFonts w:cs="Arial"/>
                <w:szCs w:val="18"/>
              </w:rPr>
              <w:br/>
              <w:t>SN EN 12504-4,</w:t>
            </w:r>
            <w:r>
              <w:rPr>
                <w:rFonts w:cs="Arial"/>
                <w:szCs w:val="18"/>
              </w:rPr>
              <w:br/>
              <w:t>Auswertung nach SN EN 12791</w:t>
            </w:r>
          </w:p>
          <w:p w:rsidR="00D91912" w:rsidRDefault="00D91912" w:rsidP="00952284">
            <w:pPr>
              <w:rPr>
                <w:rFonts w:cs="Arial"/>
                <w:szCs w:val="18"/>
              </w:rPr>
            </w:pPr>
          </w:p>
          <w:p w:rsidR="00D91912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Massnahmen:</w:t>
            </w:r>
          </w:p>
          <w:p w:rsidR="00D91912" w:rsidRPr="00277BE9" w:rsidRDefault="001D16A2" w:rsidP="001D16A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ggf.</w:t>
            </w:r>
            <w:r>
              <w:rPr>
                <w:rFonts w:cs="Arial"/>
                <w:szCs w:val="18"/>
              </w:rPr>
              <w:br/>
              <w:t>Wertmind</w:t>
            </w:r>
            <w:r w:rsidR="00D91912">
              <w:rPr>
                <w:rFonts w:cs="Arial"/>
                <w:szCs w:val="18"/>
              </w:rPr>
              <w:t>erung oder Rückbau</w:t>
            </w:r>
          </w:p>
        </w:tc>
        <w:tc>
          <w:tcPr>
            <w:tcW w:w="1389" w:type="dxa"/>
            <w:vMerge w:val="restart"/>
            <w:noWrap/>
          </w:tcPr>
          <w:p w:rsidR="00D91912" w:rsidRPr="00277BE9" w:rsidRDefault="00D91912" w:rsidP="0095228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Prüfbericht/Aus-</w:t>
            </w:r>
            <w:r>
              <w:rPr>
                <w:rFonts w:cs="Arial"/>
                <w:szCs w:val="18"/>
              </w:rPr>
              <w:br/>
            </w:r>
            <w:proofErr w:type="spellStart"/>
            <w:r>
              <w:rPr>
                <w:rFonts w:cs="Arial"/>
                <w:szCs w:val="18"/>
              </w:rPr>
              <w:t>wertung</w:t>
            </w:r>
            <w:proofErr w:type="spellEnd"/>
            <w:r>
              <w:rPr>
                <w:rFonts w:cs="Arial"/>
                <w:szCs w:val="18"/>
              </w:rPr>
              <w:t xml:space="preserve"> der Prü</w:t>
            </w:r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</w:rPr>
              <w:t>berichte durch UN/</w:t>
            </w:r>
            <w:r>
              <w:rPr>
                <w:rFonts w:cs="Arial"/>
                <w:szCs w:val="18"/>
              </w:rPr>
              <w:br/>
              <w:t>Vermerk im Ba</w:t>
            </w:r>
            <w:r>
              <w:rPr>
                <w:rFonts w:cs="Arial"/>
                <w:szCs w:val="18"/>
              </w:rPr>
              <w:t>u</w:t>
            </w:r>
            <w:r>
              <w:rPr>
                <w:rFonts w:cs="Arial"/>
                <w:szCs w:val="18"/>
              </w:rPr>
              <w:t>journal</w:t>
            </w:r>
            <w:bookmarkStart w:id="51" w:name="_GoBack"/>
            <w:bookmarkEnd w:id="51"/>
          </w:p>
        </w:tc>
      </w:tr>
      <w:tr w:rsidR="00D91912" w:rsidRPr="005F1262" w:rsidTr="007170B4">
        <w:trPr>
          <w:cantSplit/>
          <w:trHeight w:val="227"/>
        </w:trPr>
        <w:tc>
          <w:tcPr>
            <w:tcW w:w="1985" w:type="dxa"/>
            <w:noWrap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Wasserleitfähigkeit</w:t>
            </w:r>
          </w:p>
        </w:tc>
        <w:tc>
          <w:tcPr>
            <w:tcW w:w="1304" w:type="dxa"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SIA 262/1, Tab. 6 &amp; Anh. A</w:t>
            </w:r>
          </w:p>
        </w:tc>
        <w:tc>
          <w:tcPr>
            <w:tcW w:w="1701" w:type="dxa"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Wasserleit-</w:t>
            </w:r>
          </w:p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fähigkeits-</w:t>
            </w:r>
          </w:p>
          <w:p w:rsidR="00D91912" w:rsidRPr="000F33A8" w:rsidRDefault="007E149A" w:rsidP="00A32989">
            <w:pPr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prüfung</w:t>
            </w:r>
            <w:proofErr w:type="spellEnd"/>
            <w:r>
              <w:rPr>
                <w:rFonts w:cs="Arial"/>
                <w:szCs w:val="18"/>
              </w:rPr>
              <w:t xml:space="preserve"> gem. Pr</w:t>
            </w:r>
            <w:r>
              <w:rPr>
                <w:rFonts w:cs="Arial"/>
                <w:szCs w:val="18"/>
              </w:rPr>
              <w:t>ü</w:t>
            </w:r>
            <w:r>
              <w:rPr>
                <w:rFonts w:cs="Arial"/>
                <w:szCs w:val="18"/>
              </w:rPr>
              <w:t>fungsart</w:t>
            </w:r>
            <w:r>
              <w:rPr>
                <w:rFonts w:cs="Arial"/>
                <w:szCs w:val="18"/>
              </w:rPr>
              <w:br/>
            </w:r>
            <w:r w:rsidR="00D91912" w:rsidRPr="000F33A8">
              <w:rPr>
                <w:rFonts w:cs="Arial"/>
                <w:szCs w:val="18"/>
              </w:rPr>
              <w:t>TT-2 nach  SIA 262/1</w:t>
            </w:r>
          </w:p>
        </w:tc>
        <w:tc>
          <w:tcPr>
            <w:tcW w:w="3402" w:type="dxa"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 xml:space="preserve"> </w:t>
            </w:r>
            <w:proofErr w:type="spellStart"/>
            <w:r w:rsidRPr="000F33A8">
              <w:rPr>
                <w:rFonts w:cs="Arial"/>
                <w:szCs w:val="18"/>
              </w:rPr>
              <w:t>q</w:t>
            </w:r>
            <w:r w:rsidRPr="000F33A8">
              <w:rPr>
                <w:rFonts w:cs="Arial"/>
                <w:szCs w:val="18"/>
                <w:vertAlign w:val="subscript"/>
              </w:rPr>
              <w:t>w</w:t>
            </w:r>
            <w:proofErr w:type="spellEnd"/>
            <w:r w:rsidRPr="000F33A8">
              <w:rPr>
                <w:rFonts w:cs="Arial"/>
                <w:szCs w:val="18"/>
              </w:rPr>
              <w:t> ≤ 12 g/(m²h)</w:t>
            </w:r>
            <w:r w:rsidRPr="000F33A8">
              <w:rPr>
                <w:rFonts w:cs="Arial"/>
                <w:szCs w:val="18"/>
              </w:rPr>
              <w:br/>
              <w:t>(jeder Einzelwert)</w:t>
            </w:r>
          </w:p>
        </w:tc>
        <w:tc>
          <w:tcPr>
            <w:tcW w:w="1701" w:type="dxa"/>
          </w:tcPr>
          <w:p w:rsidR="00D91912" w:rsidRPr="000F33A8" w:rsidRDefault="00D91912" w:rsidP="00A32989">
            <w:pPr>
              <w:rPr>
                <w:rFonts w:cs="Arial"/>
              </w:rPr>
            </w:pPr>
            <w:r w:rsidRPr="000F33A8">
              <w:rPr>
                <w:rFonts w:cs="Arial"/>
              </w:rPr>
              <w:t>stichprobenartig</w:t>
            </w:r>
          </w:p>
        </w:tc>
        <w:tc>
          <w:tcPr>
            <w:tcW w:w="2268" w:type="dxa"/>
            <w:vMerge w:val="restart"/>
          </w:tcPr>
          <w:p w:rsidR="00D91912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– Volumen ≤ 100 m³</w:t>
            </w:r>
          </w:p>
          <w:p w:rsidR="00D91912" w:rsidRDefault="00D91912" w:rsidP="00A3298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 Prüfungen parallel zur Frischbetonkontrolle</w:t>
            </w:r>
          </w:p>
          <w:p w:rsidR="00D91912" w:rsidRDefault="00D91912" w:rsidP="00A32989">
            <w:pPr>
              <w:rPr>
                <w:rFonts w:cs="Arial"/>
                <w:szCs w:val="18"/>
              </w:rPr>
            </w:pPr>
          </w:p>
          <w:p w:rsidR="00D91912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 xml:space="preserve">– Volumen </w:t>
            </w:r>
            <w:r>
              <w:rPr>
                <w:rFonts w:cs="Arial"/>
                <w:szCs w:val="18"/>
              </w:rPr>
              <w:t>&gt;</w:t>
            </w:r>
            <w:r w:rsidRPr="000F33A8">
              <w:rPr>
                <w:rFonts w:cs="Arial"/>
                <w:szCs w:val="18"/>
              </w:rPr>
              <w:t> 100 m³</w:t>
            </w:r>
          </w:p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mind. 2 Prüfungen</w:t>
            </w:r>
          </w:p>
        </w:tc>
        <w:tc>
          <w:tcPr>
            <w:tcW w:w="1389" w:type="dxa"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ggf. Wertmind</w:t>
            </w:r>
            <w:r w:rsidRPr="000F33A8">
              <w:rPr>
                <w:rFonts w:cs="Arial"/>
                <w:szCs w:val="18"/>
              </w:rPr>
              <w:t>e</w:t>
            </w:r>
            <w:r w:rsidRPr="000F33A8">
              <w:rPr>
                <w:rFonts w:cs="Arial"/>
                <w:szCs w:val="18"/>
              </w:rPr>
              <w:t>rung oder Rüc</w:t>
            </w:r>
            <w:r w:rsidRPr="000F33A8">
              <w:rPr>
                <w:rFonts w:cs="Arial"/>
                <w:szCs w:val="18"/>
              </w:rPr>
              <w:t>k</w:t>
            </w:r>
            <w:r w:rsidRPr="000F33A8">
              <w:rPr>
                <w:rFonts w:cs="Arial"/>
                <w:szCs w:val="18"/>
              </w:rPr>
              <w:t>bau</w:t>
            </w:r>
          </w:p>
        </w:tc>
        <w:tc>
          <w:tcPr>
            <w:tcW w:w="1389" w:type="dxa"/>
            <w:vMerge/>
            <w:noWrap/>
          </w:tcPr>
          <w:p w:rsidR="00D91912" w:rsidRPr="000F33A8" w:rsidRDefault="00D91912" w:rsidP="00A32989">
            <w:pPr>
              <w:rPr>
                <w:rFonts w:cs="Arial"/>
                <w:szCs w:val="18"/>
              </w:rPr>
            </w:pPr>
          </w:p>
        </w:tc>
      </w:tr>
      <w:tr w:rsidR="00D91912" w:rsidRPr="005F1262" w:rsidTr="007170B4">
        <w:trPr>
          <w:cantSplit/>
          <w:trHeight w:val="227"/>
        </w:trPr>
        <w:tc>
          <w:tcPr>
            <w:tcW w:w="1985" w:type="dxa"/>
            <w:noWrap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Chloridwiderstand</w:t>
            </w:r>
          </w:p>
        </w:tc>
        <w:tc>
          <w:tcPr>
            <w:tcW w:w="1304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SIA 262/1, Tab. 6 &amp; Anh. B</w:t>
            </w:r>
          </w:p>
        </w:tc>
        <w:tc>
          <w:tcPr>
            <w:tcW w:w="1701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Chloridwi</w:t>
            </w:r>
            <w:r w:rsidR="007E149A">
              <w:rPr>
                <w:rFonts w:cs="Arial"/>
                <w:szCs w:val="18"/>
              </w:rPr>
              <w:t>derstand gem. Prüfungsart</w:t>
            </w:r>
            <w:r w:rsidR="007E149A">
              <w:rPr>
                <w:rFonts w:cs="Arial"/>
                <w:szCs w:val="18"/>
              </w:rPr>
              <w:br/>
              <w:t>TT-2 nach</w:t>
            </w:r>
            <w:r w:rsidR="007E149A">
              <w:rPr>
                <w:rFonts w:cs="Arial"/>
                <w:szCs w:val="18"/>
              </w:rPr>
              <w:br/>
              <w:t>SI</w:t>
            </w:r>
            <w:r w:rsidRPr="000F33A8">
              <w:rPr>
                <w:rFonts w:cs="Arial"/>
                <w:szCs w:val="18"/>
              </w:rPr>
              <w:t>A 262/1</w:t>
            </w:r>
          </w:p>
        </w:tc>
        <w:tc>
          <w:tcPr>
            <w:tcW w:w="3402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proofErr w:type="spellStart"/>
            <w:r w:rsidRPr="000F33A8">
              <w:rPr>
                <w:rFonts w:cs="Arial"/>
                <w:szCs w:val="18"/>
              </w:rPr>
              <w:t>D</w:t>
            </w:r>
            <w:r w:rsidRPr="000F33A8">
              <w:rPr>
                <w:rFonts w:cs="Arial"/>
                <w:szCs w:val="18"/>
                <w:vertAlign w:val="subscript"/>
              </w:rPr>
              <w:t>Cl</w:t>
            </w:r>
            <w:proofErr w:type="spellEnd"/>
            <w:r w:rsidRPr="000F33A8">
              <w:rPr>
                <w:rFonts w:cs="Arial"/>
                <w:szCs w:val="18"/>
              </w:rPr>
              <w:t> ≤ 12·10</w:t>
            </w:r>
            <w:r w:rsidRPr="000F33A8">
              <w:rPr>
                <w:rFonts w:cs="Arial"/>
                <w:szCs w:val="18"/>
                <w:vertAlign w:val="superscript"/>
              </w:rPr>
              <w:t>−12</w:t>
            </w:r>
            <w:r w:rsidRPr="000F33A8">
              <w:rPr>
                <w:rFonts w:cs="Arial"/>
                <w:szCs w:val="18"/>
              </w:rPr>
              <w:t> m</w:t>
            </w:r>
            <w:r w:rsidRPr="000F33A8">
              <w:rPr>
                <w:rFonts w:cs="Arial"/>
                <w:szCs w:val="18"/>
                <w:vertAlign w:val="superscript"/>
              </w:rPr>
              <w:t>2</w:t>
            </w:r>
            <w:r w:rsidRPr="000F33A8">
              <w:rPr>
                <w:rFonts w:cs="Arial"/>
                <w:szCs w:val="18"/>
              </w:rPr>
              <w:t>/s</w:t>
            </w:r>
          </w:p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(jeder Einzelwert)</w:t>
            </w:r>
          </w:p>
        </w:tc>
        <w:tc>
          <w:tcPr>
            <w:tcW w:w="1701" w:type="dxa"/>
          </w:tcPr>
          <w:p w:rsidR="00D91912" w:rsidRPr="000F33A8" w:rsidRDefault="00D91912" w:rsidP="000F33A8">
            <w:pPr>
              <w:rPr>
                <w:rFonts w:cs="Arial"/>
              </w:rPr>
            </w:pPr>
            <w:r w:rsidRPr="000F33A8">
              <w:rPr>
                <w:rFonts w:cs="Arial"/>
              </w:rPr>
              <w:t>stichprobenartig</w:t>
            </w:r>
          </w:p>
        </w:tc>
        <w:tc>
          <w:tcPr>
            <w:tcW w:w="2268" w:type="dxa"/>
            <w:vMerge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</w:p>
        </w:tc>
        <w:tc>
          <w:tcPr>
            <w:tcW w:w="1389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*2)</w:t>
            </w:r>
          </w:p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ggf. Wertmind</w:t>
            </w:r>
            <w:r w:rsidRPr="000F33A8">
              <w:rPr>
                <w:rFonts w:cs="Arial"/>
                <w:szCs w:val="18"/>
              </w:rPr>
              <w:t>e</w:t>
            </w:r>
            <w:r w:rsidRPr="000F33A8">
              <w:rPr>
                <w:rFonts w:cs="Arial"/>
                <w:szCs w:val="18"/>
              </w:rPr>
              <w:t>rung oder Rüc</w:t>
            </w:r>
            <w:r w:rsidRPr="000F33A8">
              <w:rPr>
                <w:rFonts w:cs="Arial"/>
                <w:szCs w:val="18"/>
              </w:rPr>
              <w:t>k</w:t>
            </w:r>
            <w:r w:rsidRPr="000F33A8">
              <w:rPr>
                <w:rFonts w:cs="Arial"/>
                <w:szCs w:val="18"/>
              </w:rPr>
              <w:t>bau</w:t>
            </w:r>
          </w:p>
        </w:tc>
        <w:tc>
          <w:tcPr>
            <w:tcW w:w="1389" w:type="dxa"/>
            <w:vMerge/>
            <w:noWrap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</w:p>
        </w:tc>
      </w:tr>
      <w:tr w:rsidR="00D91912" w:rsidRPr="009A39BF" w:rsidTr="007170B4">
        <w:trPr>
          <w:cantSplit/>
          <w:trHeight w:val="227"/>
        </w:trPr>
        <w:tc>
          <w:tcPr>
            <w:tcW w:w="1985" w:type="dxa"/>
            <w:noWrap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Frost-Tausalz-</w:t>
            </w:r>
          </w:p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Widerstand</w:t>
            </w:r>
          </w:p>
        </w:tc>
        <w:tc>
          <w:tcPr>
            <w:tcW w:w="1304" w:type="dxa"/>
          </w:tcPr>
          <w:p w:rsidR="00D91912" w:rsidRPr="000F33A8" w:rsidRDefault="00D91912" w:rsidP="000F33A8">
            <w:pPr>
              <w:rPr>
                <w:rFonts w:cs="Arial"/>
                <w:szCs w:val="18"/>
                <w:lang w:val="en-GB"/>
              </w:rPr>
            </w:pPr>
            <w:r w:rsidRPr="000F33A8">
              <w:rPr>
                <w:rFonts w:cs="Arial"/>
                <w:szCs w:val="18"/>
                <w:lang w:val="en-GB"/>
              </w:rPr>
              <w:t xml:space="preserve">SIA 262/1, Tab. 6 &amp; </w:t>
            </w:r>
            <w:proofErr w:type="spellStart"/>
            <w:r w:rsidRPr="000F33A8">
              <w:rPr>
                <w:rFonts w:cs="Arial"/>
                <w:szCs w:val="18"/>
                <w:lang w:val="en-GB"/>
              </w:rPr>
              <w:t>Anh</w:t>
            </w:r>
            <w:proofErr w:type="spellEnd"/>
            <w:r w:rsidRPr="000F33A8">
              <w:rPr>
                <w:rFonts w:cs="Arial"/>
                <w:szCs w:val="18"/>
                <w:lang w:val="en-GB"/>
              </w:rPr>
              <w:t>. C</w:t>
            </w:r>
          </w:p>
          <w:p w:rsidR="00D91912" w:rsidRPr="000F33A8" w:rsidRDefault="00D91912" w:rsidP="000F33A8">
            <w:pPr>
              <w:rPr>
                <w:rFonts w:cs="Arial"/>
                <w:szCs w:val="18"/>
                <w:lang w:val="en-GB"/>
              </w:rPr>
            </w:pPr>
            <w:r w:rsidRPr="000F33A8">
              <w:rPr>
                <w:rFonts w:cs="Arial"/>
                <w:szCs w:val="18"/>
                <w:lang w:val="en-GB"/>
              </w:rPr>
              <w:t>SN 640 464</w:t>
            </w:r>
          </w:p>
        </w:tc>
        <w:tc>
          <w:tcPr>
            <w:tcW w:w="1701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Prüfung des Frost- Tausalzwiderstand gem. SIA 262/1, Anh. C und</w:t>
            </w:r>
          </w:p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SN 640 464</w:t>
            </w:r>
          </w:p>
        </w:tc>
        <w:tc>
          <w:tcPr>
            <w:tcW w:w="3402" w:type="dxa"/>
          </w:tcPr>
          <w:p w:rsidR="00D91912" w:rsidRPr="000F33A8" w:rsidRDefault="00D91912" w:rsidP="000F33A8">
            <w:pPr>
              <w:pStyle w:val="Aufzhlung"/>
              <w:rPr>
                <w:rFonts w:cs="Arial"/>
              </w:rPr>
            </w:pPr>
            <w:r w:rsidRPr="000F33A8">
              <w:rPr>
                <w:rFonts w:cs="Arial"/>
              </w:rPr>
              <w:t>entweder:</w:t>
            </w:r>
            <w:r w:rsidRPr="000F33A8">
              <w:rPr>
                <w:rFonts w:cs="Arial"/>
              </w:rPr>
              <w:tab/>
              <w:t>m ≤ 200 g/m²</w:t>
            </w:r>
          </w:p>
          <w:p w:rsidR="00D91912" w:rsidRPr="000F33A8" w:rsidRDefault="00D91912" w:rsidP="000F33A8">
            <w:pPr>
              <w:pStyle w:val="Aufzhlung"/>
              <w:rPr>
                <w:rFonts w:cs="Arial"/>
              </w:rPr>
            </w:pPr>
            <w:r w:rsidRPr="000F33A8">
              <w:rPr>
                <w:rFonts w:cs="Arial"/>
              </w:rPr>
              <w:t>oder:</w:t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  <w:t>m ≤ 600 g/m²</w:t>
            </w:r>
          </w:p>
          <w:p w:rsidR="00D91912" w:rsidRPr="000F33A8" w:rsidRDefault="00D91912" w:rsidP="000F33A8">
            <w:pPr>
              <w:pStyle w:val="Aufzhlung"/>
              <w:rPr>
                <w:rFonts w:cs="Arial"/>
              </w:rPr>
            </w:pP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  <w:t>und</w:t>
            </w:r>
          </w:p>
          <w:p w:rsidR="00D91912" w:rsidRPr="000F33A8" w:rsidRDefault="00D91912" w:rsidP="000F33A8">
            <w:pPr>
              <w:pStyle w:val="Aufzhlung"/>
              <w:rPr>
                <w:rFonts w:cs="Arial"/>
              </w:rPr>
            </w:pP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</w:r>
            <w:r w:rsidRPr="000F33A8">
              <w:rPr>
                <w:rFonts w:cs="Arial"/>
              </w:rPr>
              <w:tab/>
              <w:t>Δm</w:t>
            </w:r>
            <w:r w:rsidRPr="000F33A8">
              <w:rPr>
                <w:rFonts w:cs="Arial"/>
                <w:vertAlign w:val="subscript"/>
              </w:rPr>
              <w:t>28</w:t>
            </w:r>
            <w:r w:rsidRPr="000F33A8">
              <w:rPr>
                <w:rFonts w:cs="Arial"/>
              </w:rPr>
              <w:t> ≤ (Δm</w:t>
            </w:r>
            <w:r w:rsidRPr="000F33A8">
              <w:rPr>
                <w:rFonts w:cs="Arial"/>
                <w:vertAlign w:val="subscript"/>
              </w:rPr>
              <w:t>6</w:t>
            </w:r>
            <w:r w:rsidRPr="000F33A8">
              <w:rPr>
                <w:rFonts w:cs="Arial"/>
              </w:rPr>
              <w:t> + Δm</w:t>
            </w:r>
            <w:r w:rsidRPr="000F33A8">
              <w:rPr>
                <w:rFonts w:cs="Arial"/>
                <w:vertAlign w:val="subscript"/>
              </w:rPr>
              <w:t>14</w:t>
            </w:r>
            <w:r w:rsidRPr="000F33A8">
              <w:rPr>
                <w:rFonts w:cs="Arial"/>
              </w:rPr>
              <w:t>)</w:t>
            </w:r>
          </w:p>
          <w:p w:rsidR="00D91912" w:rsidRPr="000F33A8" w:rsidRDefault="00D91912" w:rsidP="000F33A8">
            <w:pPr>
              <w:pStyle w:val="Aufzhlung"/>
              <w:rPr>
                <w:rFonts w:cs="Arial"/>
              </w:rPr>
            </w:pPr>
            <w:r w:rsidRPr="000F33A8">
              <w:rPr>
                <w:rFonts w:cs="Arial"/>
              </w:rPr>
              <w:t>(jeder Einzelwert)</w:t>
            </w:r>
          </w:p>
        </w:tc>
        <w:tc>
          <w:tcPr>
            <w:tcW w:w="1701" w:type="dxa"/>
          </w:tcPr>
          <w:p w:rsidR="00D91912" w:rsidRPr="000F33A8" w:rsidRDefault="00D91912" w:rsidP="000F33A8">
            <w:pPr>
              <w:rPr>
                <w:rFonts w:cs="Arial"/>
              </w:rPr>
            </w:pPr>
            <w:r w:rsidRPr="000F33A8">
              <w:rPr>
                <w:rFonts w:cs="Arial"/>
              </w:rPr>
              <w:t>stichprobenartig</w:t>
            </w:r>
          </w:p>
        </w:tc>
        <w:tc>
          <w:tcPr>
            <w:tcW w:w="2268" w:type="dxa"/>
            <w:vMerge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</w:p>
        </w:tc>
        <w:tc>
          <w:tcPr>
            <w:tcW w:w="1389" w:type="dxa"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  <w:r w:rsidRPr="000F33A8">
              <w:rPr>
                <w:rFonts w:cs="Arial"/>
                <w:szCs w:val="18"/>
              </w:rPr>
              <w:t>ggf. Wertmind</w:t>
            </w:r>
            <w:r w:rsidRPr="000F33A8">
              <w:rPr>
                <w:rFonts w:cs="Arial"/>
                <w:szCs w:val="18"/>
              </w:rPr>
              <w:t>e</w:t>
            </w:r>
            <w:r w:rsidRPr="000F33A8">
              <w:rPr>
                <w:rFonts w:cs="Arial"/>
                <w:szCs w:val="18"/>
              </w:rPr>
              <w:t>rung oder Rüc</w:t>
            </w:r>
            <w:r w:rsidRPr="000F33A8">
              <w:rPr>
                <w:rFonts w:cs="Arial"/>
                <w:szCs w:val="18"/>
              </w:rPr>
              <w:t>k</w:t>
            </w:r>
            <w:r w:rsidRPr="000F33A8">
              <w:rPr>
                <w:rFonts w:cs="Arial"/>
                <w:szCs w:val="18"/>
              </w:rPr>
              <w:t>bau</w:t>
            </w:r>
          </w:p>
        </w:tc>
        <w:tc>
          <w:tcPr>
            <w:tcW w:w="1389" w:type="dxa"/>
            <w:vMerge/>
            <w:noWrap/>
          </w:tcPr>
          <w:p w:rsidR="00D91912" w:rsidRPr="000F33A8" w:rsidRDefault="00D91912" w:rsidP="000F33A8">
            <w:pPr>
              <w:rPr>
                <w:rFonts w:cs="Arial"/>
                <w:szCs w:val="18"/>
              </w:rPr>
            </w:pPr>
          </w:p>
        </w:tc>
      </w:tr>
    </w:tbl>
    <w:p w:rsidR="00E051D1" w:rsidRDefault="0067622F" w:rsidP="00D60258">
      <w:pPr>
        <w:tabs>
          <w:tab w:val="clear" w:pos="21532"/>
        </w:tabs>
      </w:pPr>
      <w:r>
        <w:rPr>
          <w:noProof/>
          <w:lang w:eastAsia="de-CH"/>
        </w:rPr>
        <w:pict>
          <v:shape id="Textfeld 7" o:spid="_x0000_s1027" type="#_x0000_t202" style="position:absolute;left:0;text-align:left;margin-left:119.7pt;margin-top:4.3pt;width:51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" fillcolor="white [3201]" strokeweight=".5pt">
            <v:textbox>
              <w:txbxContent>
                <w:p w:rsidR="00A6072B" w:rsidRDefault="00A6072B" w:rsidP="003A3080">
                  <w:pPr>
                    <w:tabs>
                      <w:tab w:val="left" w:pos="1134"/>
                    </w:tabs>
                  </w:pPr>
                  <w:r>
                    <w:t>*2)</w:t>
                  </w:r>
                  <w:r>
                    <w:tab/>
                    <w:t xml:space="preserve">Kontrolle am </w:t>
                  </w:r>
                  <w:proofErr w:type="spellStart"/>
                  <w:r>
                    <w:t>Bauwerkt</w:t>
                  </w:r>
                  <w:proofErr w:type="spellEnd"/>
                  <w:r>
                    <w:t xml:space="preserve"> (&gt; 90 Tage): Klassierung der Betonqualität in Funktion der Umgebungsbedingungen:</w:t>
                  </w:r>
                </w:p>
                <w:p w:rsidR="00A6072B" w:rsidRDefault="00A6072B" w:rsidP="00613D5F">
                  <w:pPr>
                    <w:pStyle w:val="Listenabsatz"/>
                    <w:numPr>
                      <w:ilvl w:val="0"/>
                      <w:numId w:val="41"/>
                    </w:numPr>
                    <w:tabs>
                      <w:tab w:val="left" w:pos="1134"/>
                      <w:tab w:val="left" w:pos="2835"/>
                    </w:tabs>
                    <w:ind w:left="1418" w:hanging="284"/>
                  </w:pPr>
                  <w:r w:rsidRPr="00DD5600">
                    <w:rPr>
                      <w:u w:val="single"/>
                    </w:rPr>
                    <w:t>genügend</w:t>
                  </w:r>
                  <w:r>
                    <w:t>:</w:t>
                  </w:r>
                  <w:r>
                    <w:tab/>
                  </w:r>
                  <w:r>
                    <w:tab/>
                    <w:t>Toleranzen eingehalten</w:t>
                  </w:r>
                </w:p>
                <w:p w:rsidR="00A6072B" w:rsidRDefault="00A6072B" w:rsidP="00613D5F">
                  <w:pPr>
                    <w:pStyle w:val="Listenabsatz"/>
                    <w:numPr>
                      <w:ilvl w:val="0"/>
                      <w:numId w:val="41"/>
                    </w:numPr>
                    <w:tabs>
                      <w:tab w:val="left" w:pos="1134"/>
                      <w:tab w:val="left" w:pos="2835"/>
                    </w:tabs>
                    <w:ind w:left="1418" w:hanging="284"/>
                  </w:pPr>
                  <w:r w:rsidRPr="00DD5600">
                    <w:rPr>
                      <w:u w:val="single"/>
                    </w:rPr>
                    <w:t>ungenügend</w:t>
                  </w:r>
                  <w:r>
                    <w:t>:</w:t>
                  </w:r>
                  <w:r>
                    <w:tab/>
                    <w:t>11…15·10</w:t>
                  </w:r>
                  <w:r w:rsidRPr="007E149A">
                    <w:rPr>
                      <w:vertAlign w:val="superscript"/>
                    </w:rPr>
                    <w:t>-12</w:t>
                  </w:r>
                  <w:r>
                    <w:t> m²/s</w:t>
                  </w:r>
                </w:p>
                <w:p w:rsidR="00A6072B" w:rsidRDefault="00A6072B" w:rsidP="00613D5F">
                  <w:pPr>
                    <w:pStyle w:val="Listenabsatz"/>
                    <w:numPr>
                      <w:ilvl w:val="0"/>
                      <w:numId w:val="41"/>
                    </w:numPr>
                    <w:tabs>
                      <w:tab w:val="left" w:pos="1134"/>
                      <w:tab w:val="left" w:pos="2835"/>
                    </w:tabs>
                    <w:ind w:left="1418" w:hanging="284"/>
                  </w:pPr>
                  <w:r w:rsidRPr="00DD5600">
                    <w:rPr>
                      <w:u w:val="single"/>
                    </w:rPr>
                    <w:t>schlecht</w:t>
                  </w:r>
                  <w:r>
                    <w:t>:</w:t>
                  </w:r>
                  <w:r>
                    <w:tab/>
                  </w:r>
                  <w:r>
                    <w:tab/>
                    <w:t>&gt;15·10</w:t>
                  </w:r>
                  <w:r w:rsidRPr="007E149A">
                    <w:rPr>
                      <w:vertAlign w:val="superscript"/>
                    </w:rPr>
                    <w:t>-12</w:t>
                  </w:r>
                  <w:r>
                    <w:t> m²/s</w:t>
                  </w:r>
                </w:p>
              </w:txbxContent>
            </v:textbox>
            <w10:anchorlock/>
          </v:shape>
        </w:pict>
      </w:r>
    </w:p>
    <w:sectPr w:rsidR="00E051D1" w:rsidSect="009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2B" w:rsidRDefault="00A6072B" w:rsidP="009A39BF">
      <w:r>
        <w:separator/>
      </w:r>
    </w:p>
  </w:endnote>
  <w:endnote w:type="continuationSeparator" w:id="0">
    <w:p w:rsidR="00A6072B" w:rsidRDefault="00A6072B" w:rsidP="009A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D" w:rsidRDefault="00DF0E9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A6072B" w:rsidTr="00804EDD">
      <w:trPr>
        <w:trHeight w:val="70"/>
      </w:trPr>
      <w:tc>
        <w:tcPr>
          <w:tcW w:w="15128" w:type="dxa"/>
        </w:tcPr>
        <w:p w:rsidR="00A6072B" w:rsidRDefault="00A6072B" w:rsidP="00696E59">
          <w:pPr>
            <w:pStyle w:val="Fuzeile"/>
          </w:pPr>
        </w:p>
      </w:tc>
    </w:tr>
    <w:tr w:rsidR="00A6072B" w:rsidTr="00804EDD">
      <w:tc>
        <w:tcPr>
          <w:tcW w:w="15128" w:type="dxa"/>
        </w:tcPr>
        <w:p w:rsidR="00A6072B" w:rsidRDefault="00A6072B" w:rsidP="00696E59">
          <w:pPr>
            <w:pStyle w:val="Fuzeile"/>
          </w:pPr>
          <w:r w:rsidRPr="00462CCE">
            <w:t>Tiefbauamt Stadt Zürich</w:t>
          </w:r>
          <w:r w:rsidRPr="00462CCE">
            <w:tab/>
          </w:r>
          <w:r>
            <w:tab/>
          </w:r>
          <w:r>
            <w:tab/>
          </w:r>
          <w:r>
            <w:tab/>
          </w:r>
          <w:r w:rsidRPr="00462CCE">
            <w:t>Kontrollplan «Betondecke im Verbund»</w:t>
          </w:r>
          <w:r w:rsidRPr="00462CCE">
            <w:tab/>
            <w:t xml:space="preserve">Version </w:t>
          </w:r>
          <w:r w:rsidR="00DF0E9D">
            <w:t>Juli 2016</w:t>
          </w:r>
        </w:p>
        <w:p w:rsidR="00A6072B" w:rsidRPr="00462CCE" w:rsidRDefault="00A6072B" w:rsidP="00063093">
          <w:pPr>
            <w:pStyle w:val="Fuzeile"/>
          </w:pPr>
          <w:r>
            <w:rPr>
              <w:szCs w:val="18"/>
            </w:rPr>
            <w:t>Eine Dienstabteilung des Tiefbau- und Entsorgungsdepartements</w:t>
          </w:r>
          <w:r>
            <w:rPr>
              <w:szCs w:val="18"/>
            </w:rPr>
            <w:tab/>
          </w:r>
          <w:hyperlink w:anchor="IHV" w:history="1">
            <w:r w:rsidRPr="00DE521A">
              <w:rPr>
                <w:rStyle w:val="Hyperlink"/>
              </w:rPr>
              <w:t>I</w:t>
            </w:r>
            <w:r>
              <w:rPr>
                <w:rStyle w:val="Hyperlink"/>
              </w:rPr>
              <w:t>nhalt</w:t>
            </w:r>
          </w:hyperlink>
          <w:r>
            <w:rPr>
              <w:szCs w:val="18"/>
            </w:rPr>
            <w:tab/>
          </w:r>
          <w:r w:rsidRPr="00615215">
            <w:rPr>
              <w:szCs w:val="18"/>
            </w:rPr>
            <w:t xml:space="preserve">Seite </w:t>
          </w:r>
          <w:r w:rsidR="0067622F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PAGE </w:instrText>
          </w:r>
          <w:r w:rsidR="0067622F" w:rsidRPr="00615215">
            <w:rPr>
              <w:szCs w:val="18"/>
            </w:rPr>
            <w:fldChar w:fldCharType="separate"/>
          </w:r>
          <w:r w:rsidR="00FC289E">
            <w:rPr>
              <w:noProof/>
              <w:szCs w:val="18"/>
            </w:rPr>
            <w:t>12</w:t>
          </w:r>
          <w:r w:rsidR="0067622F" w:rsidRPr="00615215">
            <w:rPr>
              <w:szCs w:val="18"/>
            </w:rPr>
            <w:fldChar w:fldCharType="end"/>
          </w:r>
          <w:r w:rsidRPr="00615215">
            <w:rPr>
              <w:szCs w:val="18"/>
            </w:rPr>
            <w:t xml:space="preserve"> von </w:t>
          </w:r>
          <w:r w:rsidR="0067622F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NUMPAGES </w:instrText>
          </w:r>
          <w:r w:rsidR="0067622F" w:rsidRPr="00615215">
            <w:rPr>
              <w:szCs w:val="18"/>
            </w:rPr>
            <w:fldChar w:fldCharType="separate"/>
          </w:r>
          <w:r w:rsidR="00FC289E">
            <w:rPr>
              <w:noProof/>
              <w:szCs w:val="18"/>
            </w:rPr>
            <w:t>12</w:t>
          </w:r>
          <w:r w:rsidR="0067622F" w:rsidRPr="00615215">
            <w:rPr>
              <w:szCs w:val="18"/>
            </w:rPr>
            <w:fldChar w:fldCharType="end"/>
          </w:r>
        </w:p>
      </w:tc>
    </w:tr>
  </w:tbl>
  <w:p w:rsidR="00A6072B" w:rsidRPr="0036580B" w:rsidRDefault="00A6072B" w:rsidP="0036580B">
    <w:pPr>
      <w:pStyle w:val="Fuzeile"/>
      <w:tabs>
        <w:tab w:val="right" w:pos="15168"/>
      </w:tabs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B" w:rsidRPr="00031F57" w:rsidRDefault="00A6072B">
    <w:pPr>
      <w:rPr>
        <w:i/>
        <w:color w:val="808080" w:themeColor="background1" w:themeShade="80"/>
        <w:szCs w:val="16"/>
      </w:rPr>
    </w:pPr>
    <w:r w:rsidRPr="00031F57">
      <w:rPr>
        <w:i/>
        <w:color w:val="808080" w:themeColor="background1" w:themeShade="80"/>
        <w:szCs w:val="16"/>
      </w:rPr>
      <w:t>Sind einzelne oder mehrere Kapitel für das aktuelle Projekt nicht relevant, können diese nach Rücksprache mit dem Projektleiter TAZ ignoriert und/oder entfernt werden.</w:t>
    </w:r>
  </w:p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15128"/>
    </w:tblGrid>
    <w:tr w:rsidR="00A6072B" w:rsidTr="00696E59">
      <w:trPr>
        <w:trHeight w:val="70"/>
      </w:trPr>
      <w:tc>
        <w:tcPr>
          <w:tcW w:w="15128" w:type="dxa"/>
        </w:tcPr>
        <w:p w:rsidR="00A6072B" w:rsidRDefault="00A6072B" w:rsidP="00E5607D">
          <w:pPr>
            <w:pStyle w:val="Fuzeile"/>
          </w:pPr>
        </w:p>
      </w:tc>
    </w:tr>
    <w:tr w:rsidR="00A6072B" w:rsidTr="00696E59">
      <w:tc>
        <w:tcPr>
          <w:tcW w:w="15128" w:type="dxa"/>
        </w:tcPr>
        <w:p w:rsidR="00A6072B" w:rsidRDefault="00A6072B" w:rsidP="00462CCE">
          <w:pPr>
            <w:pStyle w:val="Fuzeile"/>
          </w:pPr>
          <w:r w:rsidRPr="00462CCE">
            <w:t>Tiefbauamt Stadt Zürich</w:t>
          </w:r>
          <w:r w:rsidRPr="00462CCE">
            <w:tab/>
          </w:r>
          <w:r>
            <w:tab/>
          </w:r>
          <w:r>
            <w:tab/>
          </w:r>
          <w:r>
            <w:tab/>
          </w:r>
          <w:r w:rsidRPr="00462CCE">
            <w:t>Kontrollplan «Betondecke im Verbund»</w:t>
          </w:r>
          <w:r w:rsidRPr="00462CCE">
            <w:tab/>
            <w:t xml:space="preserve">Version </w:t>
          </w:r>
          <w:r w:rsidR="00DF0E9D">
            <w:t xml:space="preserve">Juli </w:t>
          </w:r>
          <w:r w:rsidRPr="00462CCE">
            <w:t>201</w:t>
          </w:r>
          <w:r w:rsidR="00DF0E9D">
            <w:t>6</w:t>
          </w:r>
        </w:p>
        <w:p w:rsidR="00A6072B" w:rsidRPr="00462CCE" w:rsidRDefault="00A6072B" w:rsidP="003C20D0">
          <w:pPr>
            <w:pStyle w:val="Fuzeile"/>
          </w:pPr>
          <w:r>
            <w:rPr>
              <w:szCs w:val="18"/>
            </w:rPr>
            <w:t>Eine Dienstabteilung des Tiefbau- und Entsorgungsdepartements</w:t>
          </w:r>
          <w:r>
            <w:rPr>
              <w:szCs w:val="18"/>
            </w:rPr>
            <w:tab/>
          </w:r>
          <w:hyperlink w:anchor="IHV" w:history="1">
            <w:r w:rsidRPr="00DE521A">
              <w:rPr>
                <w:rStyle w:val="Hyperlink"/>
              </w:rPr>
              <w:t>I</w:t>
            </w:r>
            <w:r>
              <w:rPr>
                <w:rStyle w:val="Hyperlink"/>
              </w:rPr>
              <w:t>nhalt</w:t>
            </w:r>
          </w:hyperlink>
          <w:r>
            <w:rPr>
              <w:szCs w:val="18"/>
            </w:rPr>
            <w:tab/>
          </w:r>
          <w:r w:rsidRPr="00615215">
            <w:rPr>
              <w:szCs w:val="18"/>
            </w:rPr>
            <w:t xml:space="preserve">Seite </w:t>
          </w:r>
          <w:r w:rsidR="0067622F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PAGE </w:instrText>
          </w:r>
          <w:r w:rsidR="0067622F" w:rsidRPr="00615215">
            <w:rPr>
              <w:szCs w:val="18"/>
            </w:rPr>
            <w:fldChar w:fldCharType="separate"/>
          </w:r>
          <w:r w:rsidR="00FC289E">
            <w:rPr>
              <w:noProof/>
              <w:szCs w:val="18"/>
            </w:rPr>
            <w:t>1</w:t>
          </w:r>
          <w:r w:rsidR="0067622F" w:rsidRPr="00615215">
            <w:rPr>
              <w:szCs w:val="18"/>
            </w:rPr>
            <w:fldChar w:fldCharType="end"/>
          </w:r>
          <w:r w:rsidRPr="00615215">
            <w:rPr>
              <w:szCs w:val="18"/>
            </w:rPr>
            <w:t xml:space="preserve"> von </w:t>
          </w:r>
          <w:r w:rsidR="0067622F" w:rsidRPr="00615215">
            <w:rPr>
              <w:szCs w:val="18"/>
            </w:rPr>
            <w:fldChar w:fldCharType="begin"/>
          </w:r>
          <w:r w:rsidRPr="00615215">
            <w:rPr>
              <w:szCs w:val="18"/>
            </w:rPr>
            <w:instrText xml:space="preserve"> NUMPAGES </w:instrText>
          </w:r>
          <w:r w:rsidR="0067622F" w:rsidRPr="00615215">
            <w:rPr>
              <w:szCs w:val="18"/>
            </w:rPr>
            <w:fldChar w:fldCharType="separate"/>
          </w:r>
          <w:r w:rsidR="00FC289E">
            <w:rPr>
              <w:noProof/>
              <w:szCs w:val="18"/>
            </w:rPr>
            <w:t>12</w:t>
          </w:r>
          <w:r w:rsidR="0067622F" w:rsidRPr="00615215">
            <w:rPr>
              <w:szCs w:val="18"/>
            </w:rPr>
            <w:fldChar w:fldCharType="end"/>
          </w:r>
        </w:p>
      </w:tc>
    </w:tr>
  </w:tbl>
  <w:p w:rsidR="00A6072B" w:rsidRDefault="00A6072B" w:rsidP="00E560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2B" w:rsidRDefault="00A6072B" w:rsidP="009A39BF">
      <w:r>
        <w:separator/>
      </w:r>
    </w:p>
  </w:footnote>
  <w:footnote w:type="continuationSeparator" w:id="0">
    <w:p w:rsidR="00A6072B" w:rsidRDefault="00A6072B" w:rsidP="009A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D" w:rsidRDefault="00DF0E9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B" w:rsidRPr="009A39BF" w:rsidRDefault="00A6072B" w:rsidP="00494848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90957</wp:posOffset>
          </wp:positionV>
          <wp:extent cx="1219200" cy="2571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A6072B" w:rsidRPr="009A39BF" w:rsidRDefault="00A6072B" w:rsidP="00494848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>Betondecke im Verbund</w:t>
    </w:r>
    <w:r w:rsidRPr="009A39BF">
      <w:rPr>
        <w:b/>
        <w:sz w:val="24"/>
        <w:szCs w:val="24"/>
      </w:rPr>
      <w:t>»</w:t>
    </w:r>
  </w:p>
  <w:p w:rsidR="00A6072B" w:rsidRPr="009A39BF" w:rsidRDefault="00A6072B" w:rsidP="00D02E3B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2B" w:rsidRPr="009A39BF" w:rsidRDefault="00A6072B" w:rsidP="009B3807">
    <w:pPr>
      <w:tabs>
        <w:tab w:val="clear" w:pos="21532"/>
        <w:tab w:val="right" w:pos="21972"/>
      </w:tabs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83642</wp:posOffset>
          </wp:positionV>
          <wp:extent cx="1219200" cy="2571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dt-Zürich_Tiefbauam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9BF">
      <w:rPr>
        <w:sz w:val="24"/>
        <w:szCs w:val="24"/>
      </w:rPr>
      <w:t>Belagskonzepte für hochbeanspruchte Brückenbeläge</w:t>
    </w:r>
  </w:p>
  <w:p w:rsidR="00A6072B" w:rsidRPr="009A39BF" w:rsidRDefault="00A6072B" w:rsidP="009B3807">
    <w:pPr>
      <w:tabs>
        <w:tab w:val="clear" w:pos="21532"/>
        <w:tab w:val="right" w:pos="21972"/>
      </w:tabs>
      <w:rPr>
        <w:b/>
        <w:sz w:val="24"/>
        <w:szCs w:val="24"/>
      </w:rPr>
    </w:pPr>
    <w:r w:rsidRPr="009A39BF">
      <w:rPr>
        <w:b/>
        <w:sz w:val="24"/>
        <w:szCs w:val="24"/>
      </w:rPr>
      <w:t>Kontrollplan «</w:t>
    </w:r>
    <w:r>
      <w:rPr>
        <w:b/>
        <w:sz w:val="24"/>
        <w:szCs w:val="24"/>
      </w:rPr>
      <w:t>Betondecke im Verbund</w:t>
    </w:r>
    <w:r w:rsidRPr="009A39BF">
      <w:rPr>
        <w:b/>
        <w:sz w:val="24"/>
        <w:szCs w:val="24"/>
      </w:rPr>
      <w:t>»</w:t>
    </w:r>
  </w:p>
  <w:p w:rsidR="00A6072B" w:rsidRPr="009B3807" w:rsidRDefault="00A6072B" w:rsidP="009B3807">
    <w:pPr>
      <w:tabs>
        <w:tab w:val="clear" w:pos="21532"/>
        <w:tab w:val="right" w:pos="15138"/>
      </w:tabs>
      <w:rPr>
        <w:u w:val="single"/>
      </w:rPr>
    </w:pPr>
    <w:r w:rsidRPr="009A39BF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73C"/>
    <w:multiLevelType w:val="hybridMultilevel"/>
    <w:tmpl w:val="11E24BA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AC"/>
    <w:multiLevelType w:val="hybridMultilevel"/>
    <w:tmpl w:val="F0FEF72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EA4"/>
    <w:multiLevelType w:val="hybridMultilevel"/>
    <w:tmpl w:val="4B986FD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428"/>
    <w:multiLevelType w:val="hybridMultilevel"/>
    <w:tmpl w:val="27DA584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0B9A"/>
    <w:multiLevelType w:val="hybridMultilevel"/>
    <w:tmpl w:val="AD16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0330"/>
    <w:multiLevelType w:val="hybridMultilevel"/>
    <w:tmpl w:val="F104E83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22EB"/>
    <w:multiLevelType w:val="hybridMultilevel"/>
    <w:tmpl w:val="8D5441C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5CF8"/>
    <w:multiLevelType w:val="hybridMultilevel"/>
    <w:tmpl w:val="AC0849D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35691"/>
    <w:multiLevelType w:val="hybridMultilevel"/>
    <w:tmpl w:val="8054A3C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C224F"/>
    <w:multiLevelType w:val="hybridMultilevel"/>
    <w:tmpl w:val="F3DABA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E0084"/>
    <w:multiLevelType w:val="hybridMultilevel"/>
    <w:tmpl w:val="E1147698"/>
    <w:lvl w:ilvl="0" w:tplc="A8A2B84E">
      <w:start w:val="1"/>
      <w:numFmt w:val="bullet"/>
      <w:pStyle w:val="Verzeichn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B2956"/>
    <w:multiLevelType w:val="hybridMultilevel"/>
    <w:tmpl w:val="D2664FD4"/>
    <w:lvl w:ilvl="0" w:tplc="399A4E9E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5BD67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2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6C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60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7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85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2D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80DBC"/>
    <w:multiLevelType w:val="hybridMultilevel"/>
    <w:tmpl w:val="29283BDC"/>
    <w:lvl w:ilvl="0" w:tplc="08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>
    <w:nsid w:val="1978524B"/>
    <w:multiLevelType w:val="hybridMultilevel"/>
    <w:tmpl w:val="B2E4585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52B4D"/>
    <w:multiLevelType w:val="hybridMultilevel"/>
    <w:tmpl w:val="CBDC6EF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61863"/>
    <w:multiLevelType w:val="hybridMultilevel"/>
    <w:tmpl w:val="76D66EF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C7364"/>
    <w:multiLevelType w:val="hybridMultilevel"/>
    <w:tmpl w:val="4468D47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A06A5"/>
    <w:multiLevelType w:val="hybridMultilevel"/>
    <w:tmpl w:val="7EBA29AE"/>
    <w:lvl w:ilvl="0" w:tplc="682E4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5CEE"/>
    <w:multiLevelType w:val="hybridMultilevel"/>
    <w:tmpl w:val="CC6250C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290C"/>
    <w:multiLevelType w:val="hybridMultilevel"/>
    <w:tmpl w:val="D84EAFC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C0D8A"/>
    <w:multiLevelType w:val="hybridMultilevel"/>
    <w:tmpl w:val="4FEC817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404BF"/>
    <w:multiLevelType w:val="hybridMultilevel"/>
    <w:tmpl w:val="7578DB1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F0544"/>
    <w:multiLevelType w:val="hybridMultilevel"/>
    <w:tmpl w:val="88CEEE9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27114"/>
    <w:multiLevelType w:val="hybridMultilevel"/>
    <w:tmpl w:val="D408F7A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C3069"/>
    <w:multiLevelType w:val="hybridMultilevel"/>
    <w:tmpl w:val="E3086F4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6593"/>
    <w:multiLevelType w:val="hybridMultilevel"/>
    <w:tmpl w:val="F8D6B2F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574B8"/>
    <w:multiLevelType w:val="hybridMultilevel"/>
    <w:tmpl w:val="29A4EC66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702"/>
    <w:multiLevelType w:val="hybridMultilevel"/>
    <w:tmpl w:val="CAACC1F4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4F"/>
    <w:multiLevelType w:val="hybridMultilevel"/>
    <w:tmpl w:val="96BE964E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43105"/>
    <w:multiLevelType w:val="hybridMultilevel"/>
    <w:tmpl w:val="ADFE819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28E7"/>
    <w:multiLevelType w:val="hybridMultilevel"/>
    <w:tmpl w:val="C1CC48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F21E9"/>
    <w:multiLevelType w:val="hybridMultilevel"/>
    <w:tmpl w:val="367483E0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87017"/>
    <w:multiLevelType w:val="hybridMultilevel"/>
    <w:tmpl w:val="D6DC557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861E7"/>
    <w:multiLevelType w:val="hybridMultilevel"/>
    <w:tmpl w:val="3BC6AD9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1E3F"/>
    <w:multiLevelType w:val="hybridMultilevel"/>
    <w:tmpl w:val="1D24625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E6300"/>
    <w:multiLevelType w:val="hybridMultilevel"/>
    <w:tmpl w:val="A59E1AB2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1774E"/>
    <w:multiLevelType w:val="hybridMultilevel"/>
    <w:tmpl w:val="3FE23128"/>
    <w:lvl w:ilvl="0" w:tplc="BA12C47C">
      <w:start w:val="22"/>
      <w:numFmt w:val="bullet"/>
      <w:lvlText w:val="–"/>
      <w:lvlJc w:val="left"/>
      <w:pPr>
        <w:tabs>
          <w:tab w:val="num" w:pos="482"/>
        </w:tabs>
        <w:ind w:left="482" w:hanging="482"/>
      </w:pPr>
      <w:rPr>
        <w:rFonts w:ascii="Times New Roman" w:eastAsia="Times New Roman" w:hAnsi="Times New Roman" w:hint="default"/>
      </w:rPr>
    </w:lvl>
    <w:lvl w:ilvl="1" w:tplc="44B8B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60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E4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67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1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4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A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717CCD"/>
    <w:multiLevelType w:val="hybridMultilevel"/>
    <w:tmpl w:val="1EDC4AB8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10D5A"/>
    <w:multiLevelType w:val="hybridMultilevel"/>
    <w:tmpl w:val="E2D811FA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112E"/>
    <w:multiLevelType w:val="hybridMultilevel"/>
    <w:tmpl w:val="734A50AC"/>
    <w:lvl w:ilvl="0" w:tplc="E7868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B1E4D"/>
    <w:multiLevelType w:val="hybridMultilevel"/>
    <w:tmpl w:val="4A1EEEC8"/>
    <w:lvl w:ilvl="0" w:tplc="E7868B38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34"/>
  </w:num>
  <w:num w:numId="5">
    <w:abstractNumId w:val="35"/>
  </w:num>
  <w:num w:numId="6">
    <w:abstractNumId w:val="30"/>
  </w:num>
  <w:num w:numId="7">
    <w:abstractNumId w:val="1"/>
  </w:num>
  <w:num w:numId="8">
    <w:abstractNumId w:val="23"/>
  </w:num>
  <w:num w:numId="9">
    <w:abstractNumId w:val="29"/>
  </w:num>
  <w:num w:numId="10">
    <w:abstractNumId w:val="20"/>
  </w:num>
  <w:num w:numId="11">
    <w:abstractNumId w:val="31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25"/>
  </w:num>
  <w:num w:numId="19">
    <w:abstractNumId w:val="37"/>
  </w:num>
  <w:num w:numId="20">
    <w:abstractNumId w:val="33"/>
  </w:num>
  <w:num w:numId="21">
    <w:abstractNumId w:val="32"/>
  </w:num>
  <w:num w:numId="22">
    <w:abstractNumId w:val="21"/>
  </w:num>
  <w:num w:numId="23">
    <w:abstractNumId w:val="17"/>
  </w:num>
  <w:num w:numId="24">
    <w:abstractNumId w:val="8"/>
  </w:num>
  <w:num w:numId="25">
    <w:abstractNumId w:val="4"/>
  </w:num>
  <w:num w:numId="26">
    <w:abstractNumId w:val="26"/>
  </w:num>
  <w:num w:numId="27">
    <w:abstractNumId w:val="9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18"/>
  </w:num>
  <w:num w:numId="35">
    <w:abstractNumId w:val="19"/>
  </w:num>
  <w:num w:numId="36">
    <w:abstractNumId w:val="28"/>
  </w:num>
  <w:num w:numId="37">
    <w:abstractNumId w:val="40"/>
  </w:num>
  <w:num w:numId="38">
    <w:abstractNumId w:val="0"/>
  </w:num>
  <w:num w:numId="39">
    <w:abstractNumId w:val="39"/>
  </w:num>
  <w:num w:numId="40">
    <w:abstractNumId w:val="10"/>
  </w:num>
  <w:num w:numId="41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stylePaneSortMethod w:val="000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39BF"/>
    <w:rsid w:val="000040C7"/>
    <w:rsid w:val="00031286"/>
    <w:rsid w:val="00031F57"/>
    <w:rsid w:val="00037FB7"/>
    <w:rsid w:val="00056BE4"/>
    <w:rsid w:val="00063093"/>
    <w:rsid w:val="00063A93"/>
    <w:rsid w:val="00084FA4"/>
    <w:rsid w:val="0008697E"/>
    <w:rsid w:val="00094017"/>
    <w:rsid w:val="00096A68"/>
    <w:rsid w:val="000A4007"/>
    <w:rsid w:val="000A6885"/>
    <w:rsid w:val="000B2609"/>
    <w:rsid w:val="000B2E6F"/>
    <w:rsid w:val="000B4BB5"/>
    <w:rsid w:val="000C15CF"/>
    <w:rsid w:val="000C2DCB"/>
    <w:rsid w:val="000C50FB"/>
    <w:rsid w:val="000C5F87"/>
    <w:rsid w:val="000E1D00"/>
    <w:rsid w:val="000E341D"/>
    <w:rsid w:val="000F33A8"/>
    <w:rsid w:val="000F3CF6"/>
    <w:rsid w:val="00105CDB"/>
    <w:rsid w:val="00107532"/>
    <w:rsid w:val="00107F3E"/>
    <w:rsid w:val="00111151"/>
    <w:rsid w:val="0011341B"/>
    <w:rsid w:val="001247B4"/>
    <w:rsid w:val="00124963"/>
    <w:rsid w:val="00131BE9"/>
    <w:rsid w:val="001336E7"/>
    <w:rsid w:val="001341FE"/>
    <w:rsid w:val="00166881"/>
    <w:rsid w:val="00166C83"/>
    <w:rsid w:val="00170921"/>
    <w:rsid w:val="00173DEA"/>
    <w:rsid w:val="00176316"/>
    <w:rsid w:val="0018019C"/>
    <w:rsid w:val="00182D7E"/>
    <w:rsid w:val="00183683"/>
    <w:rsid w:val="00184B39"/>
    <w:rsid w:val="00186B47"/>
    <w:rsid w:val="00194C18"/>
    <w:rsid w:val="00196C93"/>
    <w:rsid w:val="001B0340"/>
    <w:rsid w:val="001B185C"/>
    <w:rsid w:val="001B2716"/>
    <w:rsid w:val="001B510E"/>
    <w:rsid w:val="001B7788"/>
    <w:rsid w:val="001C5C4A"/>
    <w:rsid w:val="001C77DA"/>
    <w:rsid w:val="001D16A2"/>
    <w:rsid w:val="001D5F08"/>
    <w:rsid w:val="001D78BB"/>
    <w:rsid w:val="001E0A3E"/>
    <w:rsid w:val="001E2214"/>
    <w:rsid w:val="001E6D48"/>
    <w:rsid w:val="001F18B6"/>
    <w:rsid w:val="001F5B08"/>
    <w:rsid w:val="00200C8D"/>
    <w:rsid w:val="002106F5"/>
    <w:rsid w:val="002116E3"/>
    <w:rsid w:val="00212B0B"/>
    <w:rsid w:val="00214485"/>
    <w:rsid w:val="002337ED"/>
    <w:rsid w:val="00234E82"/>
    <w:rsid w:val="00241A53"/>
    <w:rsid w:val="0025241A"/>
    <w:rsid w:val="00254550"/>
    <w:rsid w:val="00257C8B"/>
    <w:rsid w:val="002668E4"/>
    <w:rsid w:val="0027123D"/>
    <w:rsid w:val="00277BE9"/>
    <w:rsid w:val="00281B89"/>
    <w:rsid w:val="002874EE"/>
    <w:rsid w:val="00290C6A"/>
    <w:rsid w:val="00294A2B"/>
    <w:rsid w:val="00294EDB"/>
    <w:rsid w:val="00295536"/>
    <w:rsid w:val="0029689F"/>
    <w:rsid w:val="002A2450"/>
    <w:rsid w:val="002B3437"/>
    <w:rsid w:val="002B628E"/>
    <w:rsid w:val="002C2C40"/>
    <w:rsid w:val="002C3957"/>
    <w:rsid w:val="002C7646"/>
    <w:rsid w:val="002D0CF5"/>
    <w:rsid w:val="002D0D35"/>
    <w:rsid w:val="002D245F"/>
    <w:rsid w:val="002D449F"/>
    <w:rsid w:val="002E1AAD"/>
    <w:rsid w:val="00302A42"/>
    <w:rsid w:val="00305021"/>
    <w:rsid w:val="003060D1"/>
    <w:rsid w:val="00314AC8"/>
    <w:rsid w:val="00316BBE"/>
    <w:rsid w:val="00317FDC"/>
    <w:rsid w:val="00321626"/>
    <w:rsid w:val="003225F9"/>
    <w:rsid w:val="00327B7A"/>
    <w:rsid w:val="00334A26"/>
    <w:rsid w:val="00335B2B"/>
    <w:rsid w:val="00336B20"/>
    <w:rsid w:val="00336E69"/>
    <w:rsid w:val="0033735C"/>
    <w:rsid w:val="00346DE0"/>
    <w:rsid w:val="0035426D"/>
    <w:rsid w:val="00354C33"/>
    <w:rsid w:val="00360697"/>
    <w:rsid w:val="00360C8D"/>
    <w:rsid w:val="003623E7"/>
    <w:rsid w:val="00364680"/>
    <w:rsid w:val="0036580B"/>
    <w:rsid w:val="00370712"/>
    <w:rsid w:val="00371A37"/>
    <w:rsid w:val="00372016"/>
    <w:rsid w:val="0038036C"/>
    <w:rsid w:val="00382D1D"/>
    <w:rsid w:val="0038647E"/>
    <w:rsid w:val="003900B8"/>
    <w:rsid w:val="0039072A"/>
    <w:rsid w:val="00391EC1"/>
    <w:rsid w:val="0039526B"/>
    <w:rsid w:val="003953F2"/>
    <w:rsid w:val="003976C8"/>
    <w:rsid w:val="003A1092"/>
    <w:rsid w:val="003A27B5"/>
    <w:rsid w:val="003A3080"/>
    <w:rsid w:val="003A4865"/>
    <w:rsid w:val="003B4C1E"/>
    <w:rsid w:val="003B623A"/>
    <w:rsid w:val="003C20D0"/>
    <w:rsid w:val="003C4907"/>
    <w:rsid w:val="003C52CF"/>
    <w:rsid w:val="003D2EAB"/>
    <w:rsid w:val="003F7088"/>
    <w:rsid w:val="00403419"/>
    <w:rsid w:val="00405840"/>
    <w:rsid w:val="004070CF"/>
    <w:rsid w:val="0041265B"/>
    <w:rsid w:val="00414786"/>
    <w:rsid w:val="0042059A"/>
    <w:rsid w:val="0042176F"/>
    <w:rsid w:val="0042781F"/>
    <w:rsid w:val="00432FC2"/>
    <w:rsid w:val="004439CB"/>
    <w:rsid w:val="00445850"/>
    <w:rsid w:val="00453784"/>
    <w:rsid w:val="00457595"/>
    <w:rsid w:val="00462CCE"/>
    <w:rsid w:val="004645A0"/>
    <w:rsid w:val="004730AF"/>
    <w:rsid w:val="00484150"/>
    <w:rsid w:val="00485561"/>
    <w:rsid w:val="004857AA"/>
    <w:rsid w:val="00487700"/>
    <w:rsid w:val="004943D6"/>
    <w:rsid w:val="00494848"/>
    <w:rsid w:val="004A041B"/>
    <w:rsid w:val="004A58CC"/>
    <w:rsid w:val="004A5F98"/>
    <w:rsid w:val="004B2339"/>
    <w:rsid w:val="004C71C1"/>
    <w:rsid w:val="004D7FB3"/>
    <w:rsid w:val="004E6D6A"/>
    <w:rsid w:val="004F52CF"/>
    <w:rsid w:val="0050673C"/>
    <w:rsid w:val="00510334"/>
    <w:rsid w:val="005107A3"/>
    <w:rsid w:val="0052001A"/>
    <w:rsid w:val="00522E1F"/>
    <w:rsid w:val="00523175"/>
    <w:rsid w:val="00524932"/>
    <w:rsid w:val="00525C4B"/>
    <w:rsid w:val="00526DD5"/>
    <w:rsid w:val="005341E3"/>
    <w:rsid w:val="00535C75"/>
    <w:rsid w:val="005417E1"/>
    <w:rsid w:val="005534FD"/>
    <w:rsid w:val="005566E2"/>
    <w:rsid w:val="00570AF1"/>
    <w:rsid w:val="0059553C"/>
    <w:rsid w:val="005A1A2B"/>
    <w:rsid w:val="005A48A5"/>
    <w:rsid w:val="005A5814"/>
    <w:rsid w:val="005B1920"/>
    <w:rsid w:val="005B6740"/>
    <w:rsid w:val="005B7090"/>
    <w:rsid w:val="005C1D94"/>
    <w:rsid w:val="005C760E"/>
    <w:rsid w:val="005D79E3"/>
    <w:rsid w:val="005E0AFF"/>
    <w:rsid w:val="005F0EC3"/>
    <w:rsid w:val="005F1262"/>
    <w:rsid w:val="005F306F"/>
    <w:rsid w:val="006059D0"/>
    <w:rsid w:val="00613D5F"/>
    <w:rsid w:val="00615B94"/>
    <w:rsid w:val="00617A0A"/>
    <w:rsid w:val="00617E01"/>
    <w:rsid w:val="006229FE"/>
    <w:rsid w:val="00632251"/>
    <w:rsid w:val="006346DA"/>
    <w:rsid w:val="00635E69"/>
    <w:rsid w:val="0063632C"/>
    <w:rsid w:val="00637993"/>
    <w:rsid w:val="00642886"/>
    <w:rsid w:val="006433E6"/>
    <w:rsid w:val="00647490"/>
    <w:rsid w:val="00652F89"/>
    <w:rsid w:val="00662033"/>
    <w:rsid w:val="00665513"/>
    <w:rsid w:val="00670003"/>
    <w:rsid w:val="00672B34"/>
    <w:rsid w:val="00673815"/>
    <w:rsid w:val="0067622F"/>
    <w:rsid w:val="0068018D"/>
    <w:rsid w:val="00685197"/>
    <w:rsid w:val="00693A03"/>
    <w:rsid w:val="00693C04"/>
    <w:rsid w:val="00694D1D"/>
    <w:rsid w:val="00696D04"/>
    <w:rsid w:val="00696E59"/>
    <w:rsid w:val="006A0D9D"/>
    <w:rsid w:val="006A1840"/>
    <w:rsid w:val="006A38DA"/>
    <w:rsid w:val="006A64B7"/>
    <w:rsid w:val="006B105B"/>
    <w:rsid w:val="006B4CFC"/>
    <w:rsid w:val="006B5EFE"/>
    <w:rsid w:val="006C44E8"/>
    <w:rsid w:val="006E39F2"/>
    <w:rsid w:val="006F2CBB"/>
    <w:rsid w:val="00707237"/>
    <w:rsid w:val="00707571"/>
    <w:rsid w:val="007104A5"/>
    <w:rsid w:val="00710C34"/>
    <w:rsid w:val="00714164"/>
    <w:rsid w:val="007163A8"/>
    <w:rsid w:val="007170B4"/>
    <w:rsid w:val="00724640"/>
    <w:rsid w:val="007307D2"/>
    <w:rsid w:val="00743B17"/>
    <w:rsid w:val="00747545"/>
    <w:rsid w:val="00762346"/>
    <w:rsid w:val="007625C0"/>
    <w:rsid w:val="00765355"/>
    <w:rsid w:val="0077032C"/>
    <w:rsid w:val="007724EE"/>
    <w:rsid w:val="00772CEF"/>
    <w:rsid w:val="007759C4"/>
    <w:rsid w:val="0077636F"/>
    <w:rsid w:val="007813A6"/>
    <w:rsid w:val="007846BA"/>
    <w:rsid w:val="007853EA"/>
    <w:rsid w:val="0078720C"/>
    <w:rsid w:val="00794685"/>
    <w:rsid w:val="00796E2C"/>
    <w:rsid w:val="007973D6"/>
    <w:rsid w:val="007A279A"/>
    <w:rsid w:val="007A793E"/>
    <w:rsid w:val="007B5CF6"/>
    <w:rsid w:val="007C2778"/>
    <w:rsid w:val="007D3F02"/>
    <w:rsid w:val="007D41CB"/>
    <w:rsid w:val="007E149A"/>
    <w:rsid w:val="007E468A"/>
    <w:rsid w:val="0080032E"/>
    <w:rsid w:val="0080351E"/>
    <w:rsid w:val="00803892"/>
    <w:rsid w:val="00804EDD"/>
    <w:rsid w:val="008054D4"/>
    <w:rsid w:val="00806A19"/>
    <w:rsid w:val="00807E4E"/>
    <w:rsid w:val="008236B8"/>
    <w:rsid w:val="008241AB"/>
    <w:rsid w:val="0083330F"/>
    <w:rsid w:val="00845419"/>
    <w:rsid w:val="008456DF"/>
    <w:rsid w:val="00850F55"/>
    <w:rsid w:val="0086112E"/>
    <w:rsid w:val="00870CA3"/>
    <w:rsid w:val="00872AE8"/>
    <w:rsid w:val="0087792C"/>
    <w:rsid w:val="00882706"/>
    <w:rsid w:val="008844AB"/>
    <w:rsid w:val="008854EC"/>
    <w:rsid w:val="00886DF9"/>
    <w:rsid w:val="0088717F"/>
    <w:rsid w:val="0089215F"/>
    <w:rsid w:val="008A23BA"/>
    <w:rsid w:val="008A553F"/>
    <w:rsid w:val="008C3780"/>
    <w:rsid w:val="008C4955"/>
    <w:rsid w:val="008C7A04"/>
    <w:rsid w:val="008D212F"/>
    <w:rsid w:val="008D434A"/>
    <w:rsid w:val="008E4C37"/>
    <w:rsid w:val="008F3873"/>
    <w:rsid w:val="008F7876"/>
    <w:rsid w:val="00901E66"/>
    <w:rsid w:val="00904418"/>
    <w:rsid w:val="009045BC"/>
    <w:rsid w:val="00910E88"/>
    <w:rsid w:val="00911798"/>
    <w:rsid w:val="0091195A"/>
    <w:rsid w:val="0091359D"/>
    <w:rsid w:val="00916A8C"/>
    <w:rsid w:val="009201D7"/>
    <w:rsid w:val="00922A01"/>
    <w:rsid w:val="00932CA2"/>
    <w:rsid w:val="0093315B"/>
    <w:rsid w:val="00935F6E"/>
    <w:rsid w:val="00942554"/>
    <w:rsid w:val="00943234"/>
    <w:rsid w:val="00943D49"/>
    <w:rsid w:val="009516AF"/>
    <w:rsid w:val="00952284"/>
    <w:rsid w:val="0095418F"/>
    <w:rsid w:val="00955743"/>
    <w:rsid w:val="0096557D"/>
    <w:rsid w:val="009659B4"/>
    <w:rsid w:val="00994593"/>
    <w:rsid w:val="009969D7"/>
    <w:rsid w:val="009A39BF"/>
    <w:rsid w:val="009A3A40"/>
    <w:rsid w:val="009A5CEB"/>
    <w:rsid w:val="009B0D17"/>
    <w:rsid w:val="009B3807"/>
    <w:rsid w:val="009B4AA0"/>
    <w:rsid w:val="009C0F4B"/>
    <w:rsid w:val="009C22DD"/>
    <w:rsid w:val="009D1222"/>
    <w:rsid w:val="009E0028"/>
    <w:rsid w:val="009E23DE"/>
    <w:rsid w:val="009E776D"/>
    <w:rsid w:val="00A161B4"/>
    <w:rsid w:val="00A20F38"/>
    <w:rsid w:val="00A228F2"/>
    <w:rsid w:val="00A24A4A"/>
    <w:rsid w:val="00A3154C"/>
    <w:rsid w:val="00A32989"/>
    <w:rsid w:val="00A34B3E"/>
    <w:rsid w:val="00A400FD"/>
    <w:rsid w:val="00A553E2"/>
    <w:rsid w:val="00A5703C"/>
    <w:rsid w:val="00A6072B"/>
    <w:rsid w:val="00A61C92"/>
    <w:rsid w:val="00A675B2"/>
    <w:rsid w:val="00A7169A"/>
    <w:rsid w:val="00A73004"/>
    <w:rsid w:val="00A772A6"/>
    <w:rsid w:val="00A85F4A"/>
    <w:rsid w:val="00A87A4F"/>
    <w:rsid w:val="00A92D93"/>
    <w:rsid w:val="00A9458D"/>
    <w:rsid w:val="00AB1B22"/>
    <w:rsid w:val="00AB41EA"/>
    <w:rsid w:val="00AC1350"/>
    <w:rsid w:val="00AC1CBD"/>
    <w:rsid w:val="00AD2496"/>
    <w:rsid w:val="00AD4C7D"/>
    <w:rsid w:val="00AE0011"/>
    <w:rsid w:val="00AE6A2E"/>
    <w:rsid w:val="00AF3DF5"/>
    <w:rsid w:val="00AF4C89"/>
    <w:rsid w:val="00AF60FF"/>
    <w:rsid w:val="00AF7C2D"/>
    <w:rsid w:val="00B039BB"/>
    <w:rsid w:val="00B03E91"/>
    <w:rsid w:val="00B11E55"/>
    <w:rsid w:val="00B15AB2"/>
    <w:rsid w:val="00B20E89"/>
    <w:rsid w:val="00B229E4"/>
    <w:rsid w:val="00B27149"/>
    <w:rsid w:val="00B30599"/>
    <w:rsid w:val="00B31403"/>
    <w:rsid w:val="00B33805"/>
    <w:rsid w:val="00B33A5F"/>
    <w:rsid w:val="00B360C1"/>
    <w:rsid w:val="00B416FC"/>
    <w:rsid w:val="00B427D9"/>
    <w:rsid w:val="00B44925"/>
    <w:rsid w:val="00B569F6"/>
    <w:rsid w:val="00B61A12"/>
    <w:rsid w:val="00B76E46"/>
    <w:rsid w:val="00B82485"/>
    <w:rsid w:val="00B83DB7"/>
    <w:rsid w:val="00B95238"/>
    <w:rsid w:val="00BA06D9"/>
    <w:rsid w:val="00BA4F80"/>
    <w:rsid w:val="00BA7636"/>
    <w:rsid w:val="00BC1601"/>
    <w:rsid w:val="00BC197E"/>
    <w:rsid w:val="00BC1AFF"/>
    <w:rsid w:val="00BC24E6"/>
    <w:rsid w:val="00BD138A"/>
    <w:rsid w:val="00BD13AD"/>
    <w:rsid w:val="00BD74E2"/>
    <w:rsid w:val="00BE1C41"/>
    <w:rsid w:val="00BE4EB7"/>
    <w:rsid w:val="00BF0004"/>
    <w:rsid w:val="00BF54AE"/>
    <w:rsid w:val="00C071F9"/>
    <w:rsid w:val="00C15855"/>
    <w:rsid w:val="00C21D31"/>
    <w:rsid w:val="00C31398"/>
    <w:rsid w:val="00C3528E"/>
    <w:rsid w:val="00C3788B"/>
    <w:rsid w:val="00C4592E"/>
    <w:rsid w:val="00C46D51"/>
    <w:rsid w:val="00C5590A"/>
    <w:rsid w:val="00C67E1D"/>
    <w:rsid w:val="00C77C6A"/>
    <w:rsid w:val="00C80986"/>
    <w:rsid w:val="00C8222D"/>
    <w:rsid w:val="00C910E6"/>
    <w:rsid w:val="00C91E2A"/>
    <w:rsid w:val="00C97AA6"/>
    <w:rsid w:val="00CA15C6"/>
    <w:rsid w:val="00CA3888"/>
    <w:rsid w:val="00CC0E58"/>
    <w:rsid w:val="00CC5FAF"/>
    <w:rsid w:val="00CC7FCB"/>
    <w:rsid w:val="00CD13FB"/>
    <w:rsid w:val="00CD295C"/>
    <w:rsid w:val="00CE7A4C"/>
    <w:rsid w:val="00D02E3B"/>
    <w:rsid w:val="00D04A4B"/>
    <w:rsid w:val="00D05916"/>
    <w:rsid w:val="00D1056D"/>
    <w:rsid w:val="00D22988"/>
    <w:rsid w:val="00D242E4"/>
    <w:rsid w:val="00D26685"/>
    <w:rsid w:val="00D31026"/>
    <w:rsid w:val="00D3593D"/>
    <w:rsid w:val="00D3636F"/>
    <w:rsid w:val="00D503F5"/>
    <w:rsid w:val="00D60258"/>
    <w:rsid w:val="00D60ACA"/>
    <w:rsid w:val="00D66ACD"/>
    <w:rsid w:val="00D73E25"/>
    <w:rsid w:val="00D83B86"/>
    <w:rsid w:val="00D91912"/>
    <w:rsid w:val="00D948AF"/>
    <w:rsid w:val="00D97256"/>
    <w:rsid w:val="00D97546"/>
    <w:rsid w:val="00DA771C"/>
    <w:rsid w:val="00DB37B8"/>
    <w:rsid w:val="00DD4F6E"/>
    <w:rsid w:val="00DD5600"/>
    <w:rsid w:val="00DD5951"/>
    <w:rsid w:val="00DD6297"/>
    <w:rsid w:val="00DD6A25"/>
    <w:rsid w:val="00DE521A"/>
    <w:rsid w:val="00DE74D2"/>
    <w:rsid w:val="00DF0E9D"/>
    <w:rsid w:val="00E046C5"/>
    <w:rsid w:val="00E051D1"/>
    <w:rsid w:val="00E11F23"/>
    <w:rsid w:val="00E1203F"/>
    <w:rsid w:val="00E148A1"/>
    <w:rsid w:val="00E16A61"/>
    <w:rsid w:val="00E26BAD"/>
    <w:rsid w:val="00E26F15"/>
    <w:rsid w:val="00E33FE4"/>
    <w:rsid w:val="00E44768"/>
    <w:rsid w:val="00E46A1B"/>
    <w:rsid w:val="00E500E0"/>
    <w:rsid w:val="00E50D95"/>
    <w:rsid w:val="00E5607D"/>
    <w:rsid w:val="00E6388F"/>
    <w:rsid w:val="00E67582"/>
    <w:rsid w:val="00E675E7"/>
    <w:rsid w:val="00E67974"/>
    <w:rsid w:val="00E70D66"/>
    <w:rsid w:val="00E711C5"/>
    <w:rsid w:val="00E719E2"/>
    <w:rsid w:val="00E73EE0"/>
    <w:rsid w:val="00E76FE2"/>
    <w:rsid w:val="00E802B9"/>
    <w:rsid w:val="00E86E28"/>
    <w:rsid w:val="00E8703F"/>
    <w:rsid w:val="00E8753A"/>
    <w:rsid w:val="00E92BBF"/>
    <w:rsid w:val="00E94A78"/>
    <w:rsid w:val="00E97643"/>
    <w:rsid w:val="00EA071E"/>
    <w:rsid w:val="00EA0D12"/>
    <w:rsid w:val="00EA26CC"/>
    <w:rsid w:val="00EA60E3"/>
    <w:rsid w:val="00EB2309"/>
    <w:rsid w:val="00EC1761"/>
    <w:rsid w:val="00EC28D6"/>
    <w:rsid w:val="00EC721B"/>
    <w:rsid w:val="00EE1F58"/>
    <w:rsid w:val="00EE45E9"/>
    <w:rsid w:val="00EF2F2A"/>
    <w:rsid w:val="00F05239"/>
    <w:rsid w:val="00F107AD"/>
    <w:rsid w:val="00F2371D"/>
    <w:rsid w:val="00F242DE"/>
    <w:rsid w:val="00F33996"/>
    <w:rsid w:val="00F33ACE"/>
    <w:rsid w:val="00F342E4"/>
    <w:rsid w:val="00F375BA"/>
    <w:rsid w:val="00F377C0"/>
    <w:rsid w:val="00F47304"/>
    <w:rsid w:val="00F53718"/>
    <w:rsid w:val="00F53CFD"/>
    <w:rsid w:val="00F57A59"/>
    <w:rsid w:val="00F720AE"/>
    <w:rsid w:val="00F74628"/>
    <w:rsid w:val="00F746FA"/>
    <w:rsid w:val="00F859E5"/>
    <w:rsid w:val="00F906D8"/>
    <w:rsid w:val="00FA145D"/>
    <w:rsid w:val="00FA1B99"/>
    <w:rsid w:val="00FA2C81"/>
    <w:rsid w:val="00FA7424"/>
    <w:rsid w:val="00FA7652"/>
    <w:rsid w:val="00FB3B63"/>
    <w:rsid w:val="00FC289E"/>
    <w:rsid w:val="00FC3B9C"/>
    <w:rsid w:val="00FC4856"/>
    <w:rsid w:val="00FE0AF2"/>
    <w:rsid w:val="00FF20DD"/>
    <w:rsid w:val="00FF4C12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kern w:val="28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151"/>
    <w:pPr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21532"/>
      </w:tabs>
      <w:ind w:left="28" w:right="28"/>
      <w:contextualSpacing/>
    </w:pPr>
    <w:rPr>
      <w:rFonts w:eastAsia="Times New Roman" w:cs="Times New Roman"/>
      <w:color w:val="000000"/>
      <w:kern w:val="0"/>
      <w:sz w:val="16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3D6"/>
    <w:pPr>
      <w:keepNext/>
      <w:keepLines/>
      <w:spacing w:before="40" w:after="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3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3D6"/>
    <w:rPr>
      <w:rFonts w:eastAsiaTheme="majorEastAsia" w:cstheme="majorBidi"/>
      <w:b/>
      <w:color w:val="000000" w:themeColor="text1"/>
      <w:kern w:val="0"/>
      <w:sz w:val="16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093"/>
    <w:rPr>
      <w:rFonts w:asciiTheme="majorHAnsi" w:eastAsiaTheme="majorEastAsia" w:hAnsiTheme="majorHAnsi" w:cstheme="majorBidi"/>
      <w:b/>
      <w:bCs/>
      <w:color w:val="4F81BD" w:themeColor="accent1"/>
      <w:kern w:val="0"/>
      <w:sz w:val="18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3A3080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316BBE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063093"/>
    <w:pPr>
      <w:tabs>
        <w:tab w:val="clear" w:pos="21532"/>
        <w:tab w:val="center" w:pos="7569"/>
        <w:tab w:val="right" w:pos="15139"/>
      </w:tabs>
    </w:pPr>
  </w:style>
  <w:style w:type="character" w:customStyle="1" w:styleId="FuzeileZchn">
    <w:name w:val="Fußzeile Zchn"/>
    <w:basedOn w:val="Absatz-Standardschriftart"/>
    <w:link w:val="Fuzeile"/>
    <w:rsid w:val="00063093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table" w:styleId="Tabellengitternetz">
    <w:name w:val="Table Grid"/>
    <w:basedOn w:val="NormaleTabelle"/>
    <w:uiPriority w:val="59"/>
    <w:rsid w:val="009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30F"/>
    <w:rPr>
      <w:rFonts w:ascii="Lucida Grande" w:eastAsia="Times New Roman" w:hAnsi="Lucida Grande" w:cs="Lucida Grande"/>
      <w:color w:val="000000"/>
      <w:kern w:val="0"/>
      <w:sz w:val="18"/>
      <w:szCs w:val="18"/>
      <w:lang w:val="de-CH" w:eastAsia="de-DE"/>
    </w:rPr>
  </w:style>
  <w:style w:type="paragraph" w:customStyle="1" w:styleId="Aufzhlung">
    <w:name w:val="Aufzählung"/>
    <w:basedOn w:val="Standard"/>
    <w:qFormat/>
    <w:rsid w:val="00111151"/>
    <w:pPr>
      <w:tabs>
        <w:tab w:val="clear" w:pos="21532"/>
        <w:tab w:val="left" w:pos="170"/>
        <w:tab w:val="left" w:pos="454"/>
        <w:tab w:val="left" w:pos="680"/>
        <w:tab w:val="left" w:pos="1361"/>
      </w:tabs>
      <w:ind w:left="198" w:hanging="170"/>
      <w:contextualSpacing w:val="0"/>
    </w:pPr>
    <w:rPr>
      <w:color w:val="auto"/>
      <w:szCs w:val="18"/>
    </w:rPr>
  </w:style>
  <w:style w:type="paragraph" w:customStyle="1" w:styleId="Tabellenkopfzeile">
    <w:name w:val="Tabellenkopfzeile"/>
    <w:basedOn w:val="Standard"/>
    <w:qFormat/>
    <w:rsid w:val="00886DF9"/>
    <w:pPr>
      <w:spacing w:before="60" w:after="60"/>
    </w:pPr>
    <w:rPr>
      <w:b/>
      <w:bCs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CC7FCB"/>
    <w:pPr>
      <w:numPr>
        <w:numId w:val="4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right" w:leader="dot" w:pos="15139"/>
      </w:tabs>
      <w:spacing w:before="60" w:after="60"/>
      <w:ind w:left="1021" w:hanging="851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6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2153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61"/>
    <w:rPr>
      <w:rFonts w:eastAsia="Times New Roman" w:cs="Times New Roman"/>
      <w:color w:val="000000"/>
      <w:kern w:val="0"/>
      <w:sz w:val="18"/>
      <w:szCs w:val="20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E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E4E"/>
    <w:rPr>
      <w:rFonts w:eastAsia="Times New Roman" w:cs="Times New Roman"/>
      <w:color w:val="000000"/>
      <w:kern w:val="0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E4E"/>
    <w:rPr>
      <w:rFonts w:eastAsia="Times New Roman" w:cs="Times New Roman"/>
      <w:b/>
      <w:bCs/>
      <w:color w:val="000000"/>
      <w:kern w:val="0"/>
      <w:sz w:val="20"/>
      <w:szCs w:val="20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2F6C-38BF-4C27-B05C-99167311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2872</Words>
  <Characters>18096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Kontrollplan "Betondecke im Verbund"</vt:lpstr>
    </vt:vector>
  </TitlesOfParts>
  <Company>Stadt Zürich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"Betondecke im Verbund"</dc:title>
  <dc:creator>Dr. Thomas Wolf</dc:creator>
  <cp:lastModifiedBy>Wyss Daniel (tazwyd)</cp:lastModifiedBy>
  <cp:revision>132</cp:revision>
  <cp:lastPrinted>2016-07-07T13:02:00Z</cp:lastPrinted>
  <dcterms:created xsi:type="dcterms:W3CDTF">2015-08-17T08:44:00Z</dcterms:created>
  <dcterms:modified xsi:type="dcterms:W3CDTF">2016-07-07T13:02:00Z</dcterms:modified>
</cp:coreProperties>
</file>